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136E91" w14:textId="71470A50" w:rsidR="006E5D65" w:rsidRPr="00E960BB" w:rsidRDefault="00997F14" w:rsidP="65207BAB">
      <w:pPr>
        <w:spacing w:line="240" w:lineRule="auto"/>
        <w:jc w:val="right"/>
        <w:rPr>
          <w:rFonts w:ascii="Corbel" w:hAnsi="Corbel"/>
          <w:i/>
          <w:iCs/>
        </w:rPr>
      </w:pPr>
      <w:r w:rsidRPr="65207BAB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65207BAB">
        <w:rPr>
          <w:rFonts w:ascii="Corbel" w:hAnsi="Corbel"/>
          <w:i/>
          <w:iCs/>
        </w:rPr>
        <w:t xml:space="preserve">Załącznik nr </w:t>
      </w:r>
      <w:r w:rsidR="006F31E2" w:rsidRPr="65207BAB">
        <w:rPr>
          <w:rFonts w:ascii="Corbel" w:hAnsi="Corbel"/>
          <w:i/>
          <w:iCs/>
        </w:rPr>
        <w:t>1.5</w:t>
      </w:r>
      <w:r w:rsidR="00D8678B" w:rsidRPr="65207BAB">
        <w:rPr>
          <w:rFonts w:ascii="Corbel" w:hAnsi="Corbel"/>
          <w:i/>
          <w:iCs/>
        </w:rPr>
        <w:t xml:space="preserve"> do Zarządzenia</w:t>
      </w:r>
      <w:r w:rsidR="002A22BF" w:rsidRPr="65207BAB">
        <w:rPr>
          <w:rFonts w:ascii="Corbel" w:hAnsi="Corbel"/>
          <w:i/>
          <w:iCs/>
        </w:rPr>
        <w:t xml:space="preserve"> Rektora UR </w:t>
      </w:r>
      <w:r w:rsidR="00CD6897" w:rsidRPr="65207BAB">
        <w:rPr>
          <w:rFonts w:ascii="Corbel" w:hAnsi="Corbel"/>
          <w:i/>
          <w:iCs/>
        </w:rPr>
        <w:t xml:space="preserve">nr </w:t>
      </w:r>
      <w:r w:rsidR="005134C0" w:rsidRPr="005134C0">
        <w:rPr>
          <w:rFonts w:ascii="Corbel" w:hAnsi="Corbel"/>
          <w:bCs/>
          <w:i/>
          <w:iCs/>
        </w:rPr>
        <w:t>61/2025</w:t>
      </w:r>
    </w:p>
    <w:p w14:paraId="6E52845C" w14:textId="6D7F8D61" w:rsidR="39F97BF7" w:rsidRDefault="39F97BF7" w:rsidP="65207BAB">
      <w:pPr>
        <w:spacing w:after="0"/>
        <w:jc w:val="center"/>
      </w:pPr>
      <w:r w:rsidRPr="65207BAB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</w:p>
    <w:p w14:paraId="72D5BAA8" w14:textId="0624A415" w:rsidR="39F97BF7" w:rsidRPr="00372ABE" w:rsidRDefault="00021E84" w:rsidP="65207BAB">
      <w:pPr>
        <w:spacing w:after="0"/>
        <w:jc w:val="center"/>
        <w:rPr>
          <w:b/>
          <w:bCs/>
          <w:sz w:val="24"/>
          <w:szCs w:val="24"/>
        </w:rPr>
      </w:pPr>
      <w:r w:rsidRPr="00127164">
        <w:rPr>
          <w:rFonts w:ascii="Corbel" w:eastAsia="Corbel" w:hAnsi="Corbel" w:cs="Corbel"/>
          <w:b/>
          <w:bCs/>
          <w:smallCaps/>
          <w:sz w:val="24"/>
          <w:szCs w:val="24"/>
        </w:rPr>
        <w:t>dotyczy cyklu kształcenia</w:t>
      </w:r>
      <w:r w:rsidRPr="00127164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r w:rsidR="39F97BF7" w:rsidRPr="00372ABE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372ABE">
        <w:rPr>
          <w:rFonts w:ascii="Corbel" w:eastAsia="Corbel" w:hAnsi="Corbel" w:cs="Corbel"/>
          <w:b/>
          <w:bCs/>
          <w:sz w:val="24"/>
          <w:szCs w:val="24"/>
        </w:rPr>
        <w:t>5</w:t>
      </w:r>
      <w:r w:rsidR="39F97BF7" w:rsidRPr="00372ABE">
        <w:rPr>
          <w:rFonts w:ascii="Corbel" w:eastAsia="Corbel" w:hAnsi="Corbel" w:cs="Corbel"/>
          <w:b/>
          <w:bCs/>
          <w:sz w:val="24"/>
          <w:szCs w:val="24"/>
        </w:rPr>
        <w:t>-20</w:t>
      </w:r>
      <w:r w:rsidR="39F97BF7" w:rsidRPr="00372ABE">
        <w:rPr>
          <w:rFonts w:ascii="Corbel" w:eastAsia="Corbel" w:hAnsi="Corbel" w:cs="Corbel"/>
          <w:b/>
          <w:bCs/>
          <w:sz w:val="24"/>
          <w:szCs w:val="24"/>
          <w:lang w:val="uk"/>
        </w:rPr>
        <w:t>2</w:t>
      </w:r>
      <w:r w:rsidR="00372ABE">
        <w:rPr>
          <w:rFonts w:ascii="Corbel" w:eastAsia="Corbel" w:hAnsi="Corbel" w:cs="Corbel"/>
          <w:b/>
          <w:bCs/>
          <w:sz w:val="24"/>
          <w:szCs w:val="24"/>
        </w:rPr>
        <w:t>7</w:t>
      </w:r>
    </w:p>
    <w:p w14:paraId="71C455FF" w14:textId="37E9FA4C" w:rsidR="39F97BF7" w:rsidRPr="00DD1414" w:rsidRDefault="39F97BF7" w:rsidP="65207BAB">
      <w:pPr>
        <w:spacing w:after="0"/>
        <w:jc w:val="both"/>
        <w:rPr>
          <w:sz w:val="20"/>
          <w:szCs w:val="20"/>
        </w:rPr>
      </w:pPr>
      <w:r w:rsidRPr="00372ABE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       </w:t>
      </w:r>
      <w:r w:rsidRPr="00372ABE">
        <w:rPr>
          <w:sz w:val="24"/>
          <w:szCs w:val="24"/>
        </w:rPr>
        <w:tab/>
      </w:r>
      <w:r w:rsidRPr="00DD1414">
        <w:rPr>
          <w:rFonts w:ascii="Corbel" w:eastAsia="Corbel" w:hAnsi="Corbel" w:cs="Corbel"/>
          <w:i/>
          <w:iCs/>
          <w:sz w:val="20"/>
          <w:szCs w:val="20"/>
        </w:rPr>
        <w:t>(skrajne daty</w:t>
      </w:r>
      <w:r w:rsidRPr="00DD1414">
        <w:rPr>
          <w:rFonts w:ascii="Corbel" w:eastAsia="Corbel" w:hAnsi="Corbel" w:cs="Corbel"/>
          <w:sz w:val="20"/>
          <w:szCs w:val="20"/>
        </w:rPr>
        <w:t>)</w:t>
      </w:r>
    </w:p>
    <w:p w14:paraId="6B3EC266" w14:textId="6E94A424" w:rsidR="39F97BF7" w:rsidRDefault="39F97BF7" w:rsidP="65207BAB">
      <w:pPr>
        <w:spacing w:after="0"/>
        <w:jc w:val="center"/>
      </w:pPr>
      <w:r w:rsidRPr="00372ABE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 w:rsidR="00372ABE">
        <w:rPr>
          <w:rFonts w:ascii="Corbel" w:eastAsia="Corbel" w:hAnsi="Corbel" w:cs="Corbel"/>
          <w:b/>
          <w:bCs/>
          <w:sz w:val="24"/>
          <w:szCs w:val="24"/>
        </w:rPr>
        <w:t>6</w:t>
      </w:r>
      <w:r w:rsidRPr="00372ABE">
        <w:rPr>
          <w:rFonts w:ascii="Corbel" w:eastAsia="Corbel" w:hAnsi="Corbel" w:cs="Corbel"/>
          <w:b/>
          <w:bCs/>
          <w:sz w:val="24"/>
          <w:szCs w:val="24"/>
        </w:rPr>
        <w:t>/202</w:t>
      </w:r>
      <w:r w:rsidR="00372ABE">
        <w:rPr>
          <w:rFonts w:ascii="Corbel" w:eastAsia="Corbel" w:hAnsi="Corbel" w:cs="Corbel"/>
          <w:b/>
          <w:bCs/>
          <w:sz w:val="24"/>
          <w:szCs w:val="24"/>
        </w:rPr>
        <w:t>7</w:t>
      </w:r>
    </w:p>
    <w:p w14:paraId="11BEA956" w14:textId="0972D351" w:rsidR="65207BAB" w:rsidRDefault="65207BAB" w:rsidP="65207BAB">
      <w:pPr>
        <w:spacing w:after="0" w:line="240" w:lineRule="auto"/>
        <w:rPr>
          <w:rFonts w:ascii="Corbel" w:hAnsi="Corbel"/>
          <w:sz w:val="24"/>
          <w:szCs w:val="24"/>
        </w:rPr>
      </w:pPr>
    </w:p>
    <w:p w14:paraId="0EB3CF3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5"/>
        <w:gridCol w:w="5216"/>
      </w:tblGrid>
      <w:tr w:rsidR="0085747A" w:rsidRPr="009C54AE" w14:paraId="37BA69EE" w14:textId="77777777" w:rsidTr="00372ABE">
        <w:tc>
          <w:tcPr>
            <w:tcW w:w="4565" w:type="dxa"/>
            <w:vAlign w:val="center"/>
          </w:tcPr>
          <w:p w14:paraId="2320D37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216" w:type="dxa"/>
            <w:vAlign w:val="center"/>
          </w:tcPr>
          <w:p w14:paraId="3D5D19FA" w14:textId="00CDC885" w:rsidR="0085747A" w:rsidRPr="00372ABE" w:rsidRDefault="00570C1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72ABE">
              <w:rPr>
                <w:rFonts w:ascii="Corbel" w:hAnsi="Corbel"/>
                <w:sz w:val="24"/>
                <w:szCs w:val="24"/>
              </w:rPr>
              <w:t>Media społecznościowe</w:t>
            </w:r>
          </w:p>
        </w:tc>
      </w:tr>
      <w:tr w:rsidR="0085747A" w:rsidRPr="009C54AE" w14:paraId="7E861B75" w14:textId="77777777" w:rsidTr="00372ABE">
        <w:tc>
          <w:tcPr>
            <w:tcW w:w="4565" w:type="dxa"/>
            <w:vAlign w:val="center"/>
          </w:tcPr>
          <w:p w14:paraId="057EAEB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216" w:type="dxa"/>
            <w:vAlign w:val="center"/>
          </w:tcPr>
          <w:p w14:paraId="6800B755" w14:textId="53321757" w:rsidR="0085747A" w:rsidRPr="00CB583F" w:rsidRDefault="00570C1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B583F">
              <w:rPr>
                <w:rFonts w:ascii="Corbel" w:hAnsi="Corbel"/>
                <w:b w:val="0"/>
                <w:bCs/>
                <w:sz w:val="24"/>
                <w:szCs w:val="24"/>
              </w:rPr>
              <w:t>S2</w:t>
            </w:r>
            <w:r w:rsidR="001037D1">
              <w:rPr>
                <w:rFonts w:ascii="Corbel" w:hAnsi="Corbel"/>
                <w:b w:val="0"/>
                <w:bCs/>
                <w:sz w:val="24"/>
                <w:szCs w:val="24"/>
              </w:rPr>
              <w:t>N</w:t>
            </w:r>
            <w:r w:rsidRPr="00CB583F">
              <w:rPr>
                <w:rFonts w:ascii="Corbel" w:hAnsi="Corbel"/>
                <w:b w:val="0"/>
                <w:bCs/>
                <w:sz w:val="24"/>
                <w:szCs w:val="24"/>
              </w:rPr>
              <w:t>[4]MC_01</w:t>
            </w:r>
          </w:p>
        </w:tc>
      </w:tr>
      <w:tr w:rsidR="0085747A" w:rsidRPr="009C54AE" w14:paraId="740C0EA0" w14:textId="77777777" w:rsidTr="00372ABE">
        <w:tc>
          <w:tcPr>
            <w:tcW w:w="4565" w:type="dxa"/>
            <w:vAlign w:val="center"/>
          </w:tcPr>
          <w:p w14:paraId="79D840B3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216" w:type="dxa"/>
            <w:vAlign w:val="center"/>
          </w:tcPr>
          <w:p w14:paraId="78371420" w14:textId="1911B2B7" w:rsidR="0085747A" w:rsidRPr="00CB583F" w:rsidRDefault="00372A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Wydział </w:t>
            </w:r>
            <w:r w:rsidR="00570C19" w:rsidRPr="00CB583F">
              <w:rPr>
                <w:rFonts w:ascii="Corbel" w:hAnsi="Corbel"/>
                <w:b w:val="0"/>
                <w:bCs/>
                <w:sz w:val="24"/>
                <w:szCs w:val="24"/>
              </w:rPr>
              <w:t>Nauk Społecznych</w:t>
            </w:r>
          </w:p>
        </w:tc>
      </w:tr>
      <w:tr w:rsidR="0085747A" w:rsidRPr="009C54AE" w14:paraId="3C077142" w14:textId="77777777" w:rsidTr="00372ABE">
        <w:tc>
          <w:tcPr>
            <w:tcW w:w="4565" w:type="dxa"/>
            <w:vAlign w:val="center"/>
          </w:tcPr>
          <w:p w14:paraId="0D9A0B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216" w:type="dxa"/>
            <w:vAlign w:val="center"/>
          </w:tcPr>
          <w:p w14:paraId="69C4C005" w14:textId="746FFEA1" w:rsidR="0085747A" w:rsidRPr="00CB583F" w:rsidRDefault="00DA24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A24C7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14BBEBC1" w14:textId="77777777" w:rsidTr="00372ABE">
        <w:tc>
          <w:tcPr>
            <w:tcW w:w="4565" w:type="dxa"/>
            <w:vAlign w:val="center"/>
          </w:tcPr>
          <w:p w14:paraId="0490CAF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216" w:type="dxa"/>
            <w:vAlign w:val="center"/>
          </w:tcPr>
          <w:p w14:paraId="41C74557" w14:textId="0A4C41A6" w:rsidR="0085747A" w:rsidRPr="00CB583F" w:rsidRDefault="00570C1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B583F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</w:p>
        </w:tc>
      </w:tr>
      <w:tr w:rsidR="0085747A" w:rsidRPr="009C54AE" w14:paraId="6833BA4E" w14:textId="77777777" w:rsidTr="00372ABE">
        <w:tc>
          <w:tcPr>
            <w:tcW w:w="4565" w:type="dxa"/>
            <w:vAlign w:val="center"/>
          </w:tcPr>
          <w:p w14:paraId="08501A1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216" w:type="dxa"/>
            <w:vAlign w:val="center"/>
          </w:tcPr>
          <w:p w14:paraId="0405A912" w14:textId="43699BA6" w:rsidR="0085747A" w:rsidRPr="00CB583F" w:rsidRDefault="00570C1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B583F">
              <w:rPr>
                <w:rFonts w:ascii="Corbel" w:hAnsi="Corbel"/>
                <w:b w:val="0"/>
                <w:bCs/>
                <w:sz w:val="24"/>
                <w:szCs w:val="24"/>
              </w:rPr>
              <w:t>II stopnia</w:t>
            </w:r>
          </w:p>
        </w:tc>
      </w:tr>
      <w:tr w:rsidR="0085747A" w:rsidRPr="009C54AE" w14:paraId="7A9D7575" w14:textId="77777777" w:rsidTr="00372ABE">
        <w:tc>
          <w:tcPr>
            <w:tcW w:w="4565" w:type="dxa"/>
            <w:vAlign w:val="center"/>
          </w:tcPr>
          <w:p w14:paraId="237F26F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216" w:type="dxa"/>
            <w:vAlign w:val="center"/>
          </w:tcPr>
          <w:p w14:paraId="6006A965" w14:textId="3BE3F345" w:rsidR="0085747A" w:rsidRPr="00CB583F" w:rsidRDefault="00570C1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B583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Ogólnoakademicki </w:t>
            </w:r>
          </w:p>
        </w:tc>
      </w:tr>
      <w:tr w:rsidR="0085747A" w:rsidRPr="009C54AE" w14:paraId="5FD5B931" w14:textId="77777777" w:rsidTr="00372ABE">
        <w:tc>
          <w:tcPr>
            <w:tcW w:w="4565" w:type="dxa"/>
            <w:vAlign w:val="center"/>
          </w:tcPr>
          <w:p w14:paraId="05B00D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216" w:type="dxa"/>
            <w:vAlign w:val="center"/>
          </w:tcPr>
          <w:p w14:paraId="4E098F92" w14:textId="17C16498" w:rsidR="0085747A" w:rsidRPr="00CB583F" w:rsidRDefault="001037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nies</w:t>
            </w:r>
            <w:r w:rsidR="00570C19" w:rsidRPr="00CB583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73A7B79C" w14:textId="77777777" w:rsidTr="00372ABE">
        <w:tc>
          <w:tcPr>
            <w:tcW w:w="4565" w:type="dxa"/>
            <w:vAlign w:val="center"/>
          </w:tcPr>
          <w:p w14:paraId="252E6EE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216" w:type="dxa"/>
            <w:vAlign w:val="center"/>
          </w:tcPr>
          <w:p w14:paraId="0160A507" w14:textId="5427D0FB" w:rsidR="0085747A" w:rsidRPr="00CB583F" w:rsidRDefault="00A3316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B583F">
              <w:rPr>
                <w:rFonts w:ascii="Corbel" w:hAnsi="Corbel"/>
                <w:b w:val="0"/>
                <w:bCs/>
                <w:sz w:val="24"/>
                <w:szCs w:val="24"/>
              </w:rPr>
              <w:t>Rok 2</w:t>
            </w:r>
            <w:r w:rsidR="00737794" w:rsidRPr="00CB583F">
              <w:rPr>
                <w:rFonts w:ascii="Corbel" w:hAnsi="Corbel"/>
                <w:b w:val="0"/>
                <w:bCs/>
                <w:sz w:val="24"/>
                <w:szCs w:val="24"/>
              </w:rPr>
              <w:t>, semestr IV</w:t>
            </w:r>
          </w:p>
        </w:tc>
      </w:tr>
      <w:tr w:rsidR="0085747A" w:rsidRPr="009C54AE" w14:paraId="61D4D6A0" w14:textId="77777777" w:rsidTr="00372ABE">
        <w:tc>
          <w:tcPr>
            <w:tcW w:w="4565" w:type="dxa"/>
            <w:vAlign w:val="center"/>
          </w:tcPr>
          <w:p w14:paraId="043BD3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216" w:type="dxa"/>
            <w:vAlign w:val="center"/>
          </w:tcPr>
          <w:p w14:paraId="061EACB9" w14:textId="4727172A" w:rsidR="0085747A" w:rsidRPr="009C54AE" w:rsidRDefault="00737794" w:rsidP="00737794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(specjalność: analiza rynku i zachowań konsumenckich)</w:t>
            </w:r>
          </w:p>
        </w:tc>
      </w:tr>
      <w:tr w:rsidR="00923D7D" w:rsidRPr="009C54AE" w14:paraId="7683FE26" w14:textId="77777777" w:rsidTr="00372ABE">
        <w:tc>
          <w:tcPr>
            <w:tcW w:w="4565" w:type="dxa"/>
            <w:vAlign w:val="center"/>
          </w:tcPr>
          <w:p w14:paraId="3D3A926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216" w:type="dxa"/>
            <w:vAlign w:val="center"/>
          </w:tcPr>
          <w:p w14:paraId="0B0FC1A1" w14:textId="3CB342FC" w:rsidR="00923D7D" w:rsidRPr="009C54AE" w:rsidRDefault="007377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9C54AE" w14:paraId="2F13CBDB" w14:textId="77777777" w:rsidTr="00372ABE">
        <w:tc>
          <w:tcPr>
            <w:tcW w:w="4565" w:type="dxa"/>
            <w:vAlign w:val="center"/>
          </w:tcPr>
          <w:p w14:paraId="40B9EEA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216" w:type="dxa"/>
            <w:vAlign w:val="center"/>
          </w:tcPr>
          <w:p w14:paraId="3804E6B7" w14:textId="39364E83" w:rsidR="0085747A" w:rsidRPr="009C54AE" w:rsidRDefault="00737794" w:rsidP="5F78D6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F78D6A4"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  <w:tr w:rsidR="0085747A" w:rsidRPr="009C54AE" w14:paraId="22570A4B" w14:textId="77777777" w:rsidTr="00372ABE">
        <w:tc>
          <w:tcPr>
            <w:tcW w:w="4565" w:type="dxa"/>
            <w:vAlign w:val="center"/>
          </w:tcPr>
          <w:p w14:paraId="25804E1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216" w:type="dxa"/>
            <w:vAlign w:val="center"/>
          </w:tcPr>
          <w:p w14:paraId="46400D9D" w14:textId="2FA90FD5" w:rsidR="0085747A" w:rsidRPr="009C54AE" w:rsidRDefault="00737794" w:rsidP="5F78D6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F78D6A4"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</w:tbl>
    <w:p w14:paraId="2F3C347E" w14:textId="6F22123A" w:rsidR="00923D7D" w:rsidRPr="009C54AE" w:rsidRDefault="0085747A" w:rsidP="0073779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65207BAB">
        <w:rPr>
          <w:rFonts w:ascii="Corbel" w:hAnsi="Corbel"/>
          <w:sz w:val="24"/>
          <w:szCs w:val="24"/>
        </w:rPr>
        <w:t xml:space="preserve">* </w:t>
      </w:r>
      <w:r w:rsidRPr="65207BAB">
        <w:rPr>
          <w:rFonts w:ascii="Corbel" w:hAnsi="Corbel"/>
          <w:i/>
          <w:iCs/>
          <w:sz w:val="24"/>
          <w:szCs w:val="24"/>
        </w:rPr>
        <w:t>-</w:t>
      </w:r>
      <w:r w:rsidR="00B90885" w:rsidRPr="65207BAB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0885" w:rsidRPr="65207BAB">
        <w:rPr>
          <w:rFonts w:ascii="Corbel" w:hAnsi="Corbel"/>
          <w:b w:val="0"/>
          <w:sz w:val="24"/>
          <w:szCs w:val="24"/>
        </w:rPr>
        <w:t>e,</w:t>
      </w:r>
      <w:r w:rsidRPr="65207BAB">
        <w:rPr>
          <w:rFonts w:ascii="Corbel" w:hAnsi="Corbel"/>
          <w:i/>
          <w:iCs/>
          <w:sz w:val="24"/>
          <w:szCs w:val="24"/>
        </w:rPr>
        <w:t xml:space="preserve"> </w:t>
      </w:r>
      <w:r w:rsidRPr="65207BAB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B90885" w:rsidRPr="65207BAB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7E4CCB12" w14:textId="6E3B443F" w:rsidR="65207BAB" w:rsidRDefault="65207BAB" w:rsidP="65207BAB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33B692C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E2AA03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="00015B8F" w:rsidRPr="009C54AE" w14:paraId="02BD2030" w14:textId="77777777" w:rsidTr="65207BAB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0F402" w14:textId="77777777" w:rsidR="00015B8F" w:rsidRDefault="00015B8F" w:rsidP="00C0758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0ADDA26" w14:textId="77777777" w:rsidR="00015B8F" w:rsidRPr="009C54AE" w:rsidRDefault="002B5EA0" w:rsidP="00C0758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6D372" w14:textId="77777777" w:rsidR="00015B8F" w:rsidRPr="009C54AE" w:rsidRDefault="00015B8F" w:rsidP="00C0758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AAF21" w14:textId="77777777" w:rsidR="00015B8F" w:rsidRPr="009C54AE" w:rsidRDefault="00015B8F" w:rsidP="00C0758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D6259" w14:textId="77777777" w:rsidR="00015B8F" w:rsidRPr="009C54AE" w:rsidRDefault="00015B8F" w:rsidP="00C0758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2D69B" w14:textId="77777777" w:rsidR="00015B8F" w:rsidRPr="009C54AE" w:rsidRDefault="00015B8F" w:rsidP="00C0758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FF631" w14:textId="77777777" w:rsidR="00015B8F" w:rsidRPr="009C54AE" w:rsidRDefault="00015B8F" w:rsidP="00C0758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46F46" w14:textId="77777777" w:rsidR="00015B8F" w:rsidRPr="009C54AE" w:rsidRDefault="00015B8F" w:rsidP="00C0758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D901E" w14:textId="77777777" w:rsidR="00015B8F" w:rsidRPr="009C54AE" w:rsidRDefault="00015B8F" w:rsidP="00C0758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EB7E0" w14:textId="77777777" w:rsidR="00015B8F" w:rsidRPr="009C54AE" w:rsidRDefault="00015B8F" w:rsidP="00C0758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0D236" w14:textId="77777777" w:rsidR="00015B8F" w:rsidRPr="009C54AE" w:rsidRDefault="00015B8F" w:rsidP="00C0758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E3DBEB6" w14:textId="77777777" w:rsidTr="65207BAB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87840" w14:textId="7CB3F2F0" w:rsidR="00015B8F" w:rsidRPr="009C54AE" w:rsidRDefault="00737794" w:rsidP="00C075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A0C8B" w14:textId="1E7BE151" w:rsidR="00015B8F" w:rsidRPr="009C54AE" w:rsidRDefault="00737794" w:rsidP="00C075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FDA16" w14:textId="117FAB48" w:rsidR="00015B8F" w:rsidRPr="009C54AE" w:rsidRDefault="00737794" w:rsidP="00C075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E2A33" w14:textId="52405797" w:rsidR="00015B8F" w:rsidRPr="009C54AE" w:rsidRDefault="00A70522" w:rsidP="00C075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5C6CF" w14:textId="199E5661" w:rsidR="00015B8F" w:rsidRPr="009C54AE" w:rsidRDefault="00737794" w:rsidP="00C075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8DCB3" w14:textId="6A647A69" w:rsidR="00015B8F" w:rsidRPr="009C54AE" w:rsidRDefault="00737794" w:rsidP="00C075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8F47" w14:textId="2BB910AC" w:rsidR="00015B8F" w:rsidRPr="009C54AE" w:rsidRDefault="00737794" w:rsidP="00C075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05EDF" w14:textId="75C159FE" w:rsidR="00015B8F" w:rsidRPr="009C54AE" w:rsidRDefault="00737794" w:rsidP="00C075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4872D" w14:textId="15A6585E" w:rsidR="00015B8F" w:rsidRPr="009C54AE" w:rsidRDefault="00737794" w:rsidP="00C075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28DFB" w14:textId="2998C1A0" w:rsidR="00015B8F" w:rsidRPr="009C54AE" w:rsidRDefault="00737794" w:rsidP="00C075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11567F4" w14:textId="77777777" w:rsidR="00923D7D" w:rsidRPr="009C54AE" w:rsidRDefault="00923D7D" w:rsidP="0073779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D41A4E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AA0FBEA" w14:textId="77777777" w:rsidR="00C07585" w:rsidRDefault="00C07585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14:paraId="5A60F528" w14:textId="3CED2F21" w:rsidR="0085747A" w:rsidRPr="009C54AE" w:rsidRDefault="00C0758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A33167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4A9F072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67A3B5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A43C1C9" w14:textId="18731DE4" w:rsidR="00E22FBC" w:rsidRPr="009C54AE" w:rsidRDefault="00E22FBC" w:rsidP="65207BA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65207BAB">
        <w:rPr>
          <w:rFonts w:ascii="Corbel" w:hAnsi="Corbel"/>
          <w:smallCaps w:val="0"/>
        </w:rPr>
        <w:t xml:space="preserve">1.3 </w:t>
      </w:r>
      <w:r>
        <w:tab/>
      </w:r>
      <w:r w:rsidRPr="65207BAB">
        <w:rPr>
          <w:rFonts w:ascii="Corbel" w:hAnsi="Corbel"/>
          <w:smallCaps w:val="0"/>
        </w:rPr>
        <w:t>For</w:t>
      </w:r>
      <w:r w:rsidR="00445970" w:rsidRPr="65207BAB">
        <w:rPr>
          <w:rFonts w:ascii="Corbel" w:hAnsi="Corbel"/>
          <w:smallCaps w:val="0"/>
        </w:rPr>
        <w:t xml:space="preserve">ma zaliczenia przedmiotu </w:t>
      </w:r>
      <w:r w:rsidRPr="65207BAB">
        <w:rPr>
          <w:rFonts w:ascii="Corbel" w:hAnsi="Corbel"/>
          <w:smallCaps w:val="0"/>
        </w:rPr>
        <w:t xml:space="preserve">(z toku) </w:t>
      </w:r>
      <w:r w:rsidRPr="65207BAB">
        <w:rPr>
          <w:rFonts w:ascii="Corbel" w:hAnsi="Corbel"/>
          <w:b w:val="0"/>
          <w:smallCaps w:val="0"/>
        </w:rPr>
        <w:t>(egzamin, zaliczenie z oceną, zaliczenie bez oceny)</w:t>
      </w:r>
    </w:p>
    <w:p w14:paraId="446E30E8" w14:textId="088C6F34" w:rsidR="009C54AE" w:rsidRPr="00C034AE" w:rsidRDefault="00C034AE" w:rsidP="00C034AE">
      <w:pPr>
        <w:spacing w:before="120" w:after="12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Z</w:t>
      </w:r>
      <w:r w:rsidR="00737794" w:rsidRPr="00C034AE">
        <w:rPr>
          <w:rFonts w:ascii="Corbel" w:hAnsi="Corbel"/>
          <w:sz w:val="24"/>
          <w:szCs w:val="24"/>
        </w:rPr>
        <w:t>aliczenie z oceną</w:t>
      </w:r>
    </w:p>
    <w:p w14:paraId="72D67523" w14:textId="7235C6C6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4178634" w14:textId="77777777" w:rsidR="00C07585" w:rsidRPr="009C54AE" w:rsidRDefault="00C0758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12FAC5" w14:textId="77777777" w:rsidTr="00745302">
        <w:tc>
          <w:tcPr>
            <w:tcW w:w="9670" w:type="dxa"/>
          </w:tcPr>
          <w:p w14:paraId="6B4F5F96" w14:textId="19AA7E19" w:rsidR="0085747A" w:rsidRPr="009C54AE" w:rsidRDefault="0073779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wiedzę z przedmiotu warsztat badawczy socjologa.</w:t>
            </w:r>
          </w:p>
        </w:tc>
      </w:tr>
    </w:tbl>
    <w:p w14:paraId="762B4C6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1E05E5" w14:textId="347A41C5" w:rsidR="0085747A" w:rsidRPr="00C05F44" w:rsidRDefault="00C07585" w:rsidP="65207BAB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  <w:szCs w:val="24"/>
        </w:rPr>
        <w:br w:type="column"/>
      </w:r>
      <w:r w:rsidR="0071620A" w:rsidRPr="65207BAB">
        <w:rPr>
          <w:rFonts w:ascii="Corbel" w:hAnsi="Corbel"/>
        </w:rPr>
        <w:lastRenderedPageBreak/>
        <w:t>3.</w:t>
      </w:r>
      <w:r w:rsidR="0085747A" w:rsidRPr="65207BAB">
        <w:rPr>
          <w:rFonts w:ascii="Corbel" w:hAnsi="Corbel"/>
        </w:rPr>
        <w:t xml:space="preserve"> </w:t>
      </w:r>
      <w:r w:rsidR="00A84C85" w:rsidRPr="65207BAB">
        <w:rPr>
          <w:rFonts w:ascii="Corbel" w:hAnsi="Corbel"/>
        </w:rPr>
        <w:t>cele, efekty uczenia się</w:t>
      </w:r>
      <w:r w:rsidR="0085747A" w:rsidRPr="65207BAB">
        <w:rPr>
          <w:rFonts w:ascii="Corbel" w:hAnsi="Corbel"/>
        </w:rPr>
        <w:t>, treści Programowe i stosowane metody Dydaktyczne</w:t>
      </w:r>
    </w:p>
    <w:p w14:paraId="78D5085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FACFB7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A370D2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37794" w:rsidRPr="009C54AE" w14:paraId="647F2CA3" w14:textId="77777777" w:rsidTr="00737794">
        <w:tc>
          <w:tcPr>
            <w:tcW w:w="845" w:type="dxa"/>
            <w:vAlign w:val="center"/>
          </w:tcPr>
          <w:p w14:paraId="3D0112C6" w14:textId="77777777" w:rsidR="00737794" w:rsidRPr="009C54AE" w:rsidRDefault="00737794" w:rsidP="007377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6962B29" w14:textId="083DBED9" w:rsidR="00737794" w:rsidRPr="00737794" w:rsidRDefault="00737794" w:rsidP="0073779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37794">
              <w:rPr>
                <w:rFonts w:ascii="Corbel" w:hAnsi="Corbel"/>
                <w:b w:val="0"/>
                <w:sz w:val="24"/>
                <w:szCs w:val="24"/>
              </w:rPr>
              <w:t>Zapoznanie studentów z problematyką mediów społecznościowych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37794" w:rsidRPr="009C54AE" w14:paraId="1913A988" w14:textId="77777777" w:rsidTr="00737794">
        <w:tc>
          <w:tcPr>
            <w:tcW w:w="845" w:type="dxa"/>
            <w:vAlign w:val="center"/>
          </w:tcPr>
          <w:p w14:paraId="7DE058A1" w14:textId="0CD083CA" w:rsidR="00737794" w:rsidRPr="009C54AE" w:rsidRDefault="00737794" w:rsidP="0073779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7FC659D9" w14:textId="43CF323F" w:rsidR="00737794" w:rsidRPr="00737794" w:rsidRDefault="00737794" w:rsidP="0073779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37794">
              <w:rPr>
                <w:rFonts w:ascii="Corbel" w:hAnsi="Corbel"/>
                <w:b w:val="0"/>
                <w:sz w:val="24"/>
                <w:szCs w:val="24"/>
              </w:rPr>
              <w:t>Przekazanie wiedzy z zakresu metod komunikacji i planowania działań w mediach społecznościowych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37794" w:rsidRPr="009C54AE" w14:paraId="3260366D" w14:textId="77777777" w:rsidTr="00737794">
        <w:trPr>
          <w:trHeight w:val="58"/>
        </w:trPr>
        <w:tc>
          <w:tcPr>
            <w:tcW w:w="845" w:type="dxa"/>
            <w:vAlign w:val="center"/>
          </w:tcPr>
          <w:p w14:paraId="225B7504" w14:textId="18AE7518" w:rsidR="00737794" w:rsidRPr="009C54AE" w:rsidRDefault="00737794" w:rsidP="007377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63E372BE" w14:textId="7EC76330" w:rsidR="00737794" w:rsidRPr="00737794" w:rsidRDefault="00737794" w:rsidP="0073779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37794">
              <w:rPr>
                <w:rFonts w:ascii="Corbel" w:hAnsi="Corbel"/>
                <w:b w:val="0"/>
                <w:sz w:val="24"/>
                <w:szCs w:val="24"/>
              </w:rPr>
              <w:t>Wytworzenie umiejętności tworzenia komunikatów i planowania komunikacji w mediach społecznościowych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014CF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9760F3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132C65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C034AE" w:rsidRPr="009C54AE" w14:paraId="7200F28D" w14:textId="77777777" w:rsidTr="65207BAB">
        <w:tc>
          <w:tcPr>
            <w:tcW w:w="1701" w:type="dxa"/>
            <w:vAlign w:val="center"/>
          </w:tcPr>
          <w:p w14:paraId="12114FB2" w14:textId="77777777" w:rsidR="00C034AE" w:rsidRPr="009C54AE" w:rsidRDefault="00C034AE" w:rsidP="006D2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D2B24AC" w14:textId="77777777" w:rsidR="00C034AE" w:rsidRPr="009C54AE" w:rsidRDefault="00C034AE" w:rsidP="006D2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B2ABF7D" w14:textId="77777777" w:rsidR="00C034AE" w:rsidRPr="009C54AE" w:rsidRDefault="00C034AE" w:rsidP="006D2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034AE" w:rsidRPr="009C54AE" w14:paraId="23CD9EB0" w14:textId="77777777" w:rsidTr="65207BAB">
        <w:tc>
          <w:tcPr>
            <w:tcW w:w="1701" w:type="dxa"/>
          </w:tcPr>
          <w:p w14:paraId="29660AC1" w14:textId="77777777" w:rsidR="00C034AE" w:rsidRPr="009C54AE" w:rsidRDefault="00C034AE" w:rsidP="006D2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AB74795" w14:textId="2A77E46C" w:rsidR="00C034AE" w:rsidRPr="009C54AE" w:rsidRDefault="00C034AE" w:rsidP="0DDC8C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DDC8C85">
              <w:rPr>
                <w:rFonts w:ascii="Corbel" w:hAnsi="Corbel"/>
                <w:b w:val="0"/>
                <w:smallCaps w:val="0"/>
              </w:rPr>
              <w:t xml:space="preserve">Student zna różne rodzaje instytucji </w:t>
            </w:r>
            <w:r w:rsidR="28D897D2" w:rsidRPr="0DDC8C85">
              <w:rPr>
                <w:rFonts w:ascii="Corbel" w:hAnsi="Corbel"/>
                <w:b w:val="0"/>
                <w:smallCaps w:val="0"/>
              </w:rPr>
              <w:t xml:space="preserve">oraz różnorodne poglądy na temat instytucji i struktur społecznych </w:t>
            </w:r>
            <w:r w:rsidRPr="0DDC8C85">
              <w:rPr>
                <w:rFonts w:ascii="Corbel" w:hAnsi="Corbel"/>
                <w:b w:val="0"/>
                <w:smallCaps w:val="0"/>
              </w:rPr>
              <w:t>i wykorzystuje tą wiedzę do promowania działalności politycznej, tworzenia kampanii społecznych oraz wizerunkowych z wykorzystaniem mediów społecznościowych.</w:t>
            </w:r>
          </w:p>
        </w:tc>
        <w:tc>
          <w:tcPr>
            <w:tcW w:w="1873" w:type="dxa"/>
          </w:tcPr>
          <w:p w14:paraId="13C09715" w14:textId="21F74969" w:rsidR="00C034AE" w:rsidRPr="009C54AE" w:rsidRDefault="00C034AE" w:rsidP="0DDC8C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DC8C85">
              <w:rPr>
                <w:rFonts w:ascii="Corbel" w:hAnsi="Corbel"/>
                <w:b w:val="0"/>
                <w:smallCaps w:val="0"/>
              </w:rPr>
              <w:t>K_W03</w:t>
            </w:r>
          </w:p>
          <w:p w14:paraId="7442052E" w14:textId="1D941676" w:rsidR="00C034AE" w:rsidRPr="009C54AE" w:rsidRDefault="6D5FE145" w:rsidP="0DDC8C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DC8C85">
              <w:rPr>
                <w:rFonts w:ascii="Corbel" w:hAnsi="Corbel"/>
                <w:b w:val="0"/>
                <w:smallCaps w:val="0"/>
              </w:rPr>
              <w:t>KW_10</w:t>
            </w:r>
          </w:p>
        </w:tc>
      </w:tr>
      <w:tr w:rsidR="00C034AE" w:rsidRPr="009C54AE" w14:paraId="3E3E7C8D" w14:textId="77777777" w:rsidTr="65207BAB">
        <w:tc>
          <w:tcPr>
            <w:tcW w:w="1701" w:type="dxa"/>
          </w:tcPr>
          <w:p w14:paraId="224D8BD9" w14:textId="77777777" w:rsidR="00C034AE" w:rsidRPr="009C54AE" w:rsidRDefault="00C034AE" w:rsidP="006D2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3FAC95E" w14:textId="77777777" w:rsidR="00C034AE" w:rsidRPr="009C54AE" w:rsidRDefault="00C034AE" w:rsidP="006D2B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opisuje człowieka jako istotę, która kreuje wirtualną rzeczywistość poprzez tworzenie społeczności sieciowych.</w:t>
            </w:r>
          </w:p>
        </w:tc>
        <w:tc>
          <w:tcPr>
            <w:tcW w:w="1873" w:type="dxa"/>
          </w:tcPr>
          <w:p w14:paraId="170BE435" w14:textId="77777777" w:rsidR="00C034AE" w:rsidRPr="009C54AE" w:rsidRDefault="00C034AE" w:rsidP="006D2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C034AE" w:rsidRPr="009C54AE" w14:paraId="62D3042F" w14:textId="77777777" w:rsidTr="65207BAB">
        <w:tc>
          <w:tcPr>
            <w:tcW w:w="1701" w:type="dxa"/>
          </w:tcPr>
          <w:p w14:paraId="7E3D0902" w14:textId="77777777" w:rsidR="00C034AE" w:rsidRPr="009C54AE" w:rsidRDefault="00C034AE" w:rsidP="006D2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68F7F20" w14:textId="77777777" w:rsidR="00C034AE" w:rsidRPr="009C54AE" w:rsidRDefault="00C034AE" w:rsidP="006D2B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</w:t>
            </w:r>
            <w:r w:rsidRPr="003652E6">
              <w:rPr>
                <w:rFonts w:ascii="Corbel" w:hAnsi="Corbel"/>
                <w:b w:val="0"/>
                <w:smallCaps w:val="0"/>
                <w:szCs w:val="24"/>
              </w:rPr>
              <w:t xml:space="preserve">normy i reguły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związane ze</w:t>
            </w:r>
            <w:r w:rsidRPr="003652E6">
              <w:rPr>
                <w:rFonts w:ascii="Corbel" w:hAnsi="Corbel"/>
                <w:b w:val="0"/>
                <w:smallCaps w:val="0"/>
                <w:szCs w:val="24"/>
              </w:rPr>
              <w:t xml:space="preserve"> struktur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ami</w:t>
            </w:r>
            <w:r w:rsidRPr="003652E6">
              <w:rPr>
                <w:rFonts w:ascii="Corbel" w:hAnsi="Corbel"/>
                <w:b w:val="0"/>
                <w:smallCaps w:val="0"/>
                <w:szCs w:val="24"/>
              </w:rPr>
              <w:t xml:space="preserve"> i instytucj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ami I, II oraz III sektora</w:t>
            </w:r>
            <w:r w:rsidRPr="003652E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 wykorzystuje je przy zarządzaniu profilami na mediach społecznościowych w kampaniach politycznych, wizerunkowych oraz społecznych.</w:t>
            </w:r>
          </w:p>
        </w:tc>
        <w:tc>
          <w:tcPr>
            <w:tcW w:w="1873" w:type="dxa"/>
          </w:tcPr>
          <w:p w14:paraId="4A0CA998" w14:textId="77777777" w:rsidR="00C034AE" w:rsidRPr="009C54AE" w:rsidRDefault="00C034AE" w:rsidP="006D2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C034AE" w:rsidRPr="009C54AE" w14:paraId="41B741B8" w14:textId="77777777" w:rsidTr="65207BAB">
        <w:tc>
          <w:tcPr>
            <w:tcW w:w="1701" w:type="dxa"/>
          </w:tcPr>
          <w:p w14:paraId="5454625A" w14:textId="77777777" w:rsidR="00C034AE" w:rsidRPr="009C54AE" w:rsidRDefault="00C034AE" w:rsidP="006D2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44E0A62" w14:textId="0A65268E" w:rsidR="00C034AE" w:rsidRDefault="00C034AE" w:rsidP="65207BA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5207BAB">
              <w:rPr>
                <w:rFonts w:ascii="Corbel" w:hAnsi="Corbel"/>
                <w:b w:val="0"/>
                <w:smallCaps w:val="0"/>
              </w:rPr>
              <w:t xml:space="preserve">Student analizuje przyczyny i przebieg procesów oraz zjawisk społecznych w zakresie socjologii Internetu wykorzystując badania socjologiczne. </w:t>
            </w:r>
          </w:p>
        </w:tc>
        <w:tc>
          <w:tcPr>
            <w:tcW w:w="1873" w:type="dxa"/>
          </w:tcPr>
          <w:p w14:paraId="00F13CD4" w14:textId="77777777" w:rsidR="00C034AE" w:rsidRDefault="00C034AE" w:rsidP="006D2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C034AE" w:rsidRPr="009C54AE" w14:paraId="15181430" w14:textId="77777777" w:rsidTr="65207BAB">
        <w:tc>
          <w:tcPr>
            <w:tcW w:w="1701" w:type="dxa"/>
          </w:tcPr>
          <w:p w14:paraId="2E610C3C" w14:textId="77777777" w:rsidR="00C034AE" w:rsidRDefault="00C034AE" w:rsidP="006D2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C1F1750" w14:textId="75889A01" w:rsidR="00C034AE" w:rsidRDefault="00C034AE" w:rsidP="65207BA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5207BAB">
              <w:rPr>
                <w:rFonts w:ascii="Corbel" w:hAnsi="Corbel"/>
                <w:b w:val="0"/>
                <w:smallCaps w:val="0"/>
              </w:rPr>
              <w:t xml:space="preserve">Student posiada kompetencje do samodzielnego poszerzania wiedzy z zakresu mediów społecznościowych z uwzględnieniem wymiaru interdyscyplinarnego (ekonomii, nauk o polityce, zarządzaniu, itp.). </w:t>
            </w:r>
          </w:p>
        </w:tc>
        <w:tc>
          <w:tcPr>
            <w:tcW w:w="1873" w:type="dxa"/>
          </w:tcPr>
          <w:p w14:paraId="2FCE36C6" w14:textId="77777777" w:rsidR="00C034AE" w:rsidRDefault="00C034AE" w:rsidP="0DDC8C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DC8C85">
              <w:rPr>
                <w:rFonts w:ascii="Corbel" w:hAnsi="Corbel"/>
                <w:b w:val="0"/>
                <w:smallCaps w:val="0"/>
              </w:rPr>
              <w:t>K_K06</w:t>
            </w:r>
          </w:p>
        </w:tc>
      </w:tr>
    </w:tbl>
    <w:p w14:paraId="2742C9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2738C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3BA3AA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A69FFE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D13F3E1" w14:textId="77777777" w:rsidTr="0011492A">
        <w:tc>
          <w:tcPr>
            <w:tcW w:w="9520" w:type="dxa"/>
          </w:tcPr>
          <w:p w14:paraId="0F8A05FA" w14:textId="77777777" w:rsidR="0085747A" w:rsidRPr="0011492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11492A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9C54AE" w14:paraId="5F85045E" w14:textId="77777777" w:rsidTr="0011492A">
        <w:tc>
          <w:tcPr>
            <w:tcW w:w="9520" w:type="dxa"/>
          </w:tcPr>
          <w:p w14:paraId="417FD116" w14:textId="110B031A" w:rsidR="0085747A" w:rsidRPr="009C54AE" w:rsidRDefault="0011492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52105F41" w14:textId="294A4A82" w:rsidR="00C07585" w:rsidRDefault="00C07585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83B62CE" w14:textId="77777777" w:rsidR="0085747A" w:rsidRPr="009C54AE" w:rsidRDefault="00C07585" w:rsidP="009C54AE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br w:type="column"/>
      </w:r>
    </w:p>
    <w:p w14:paraId="5923113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15915B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878D6ED" w14:textId="77777777" w:rsidTr="0011492A">
        <w:tc>
          <w:tcPr>
            <w:tcW w:w="9520" w:type="dxa"/>
          </w:tcPr>
          <w:p w14:paraId="41A31567" w14:textId="77777777" w:rsidR="0085747A" w:rsidRPr="0011492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11492A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11492A" w:rsidRPr="009C54AE" w14:paraId="4FFE7CE7" w14:textId="77777777" w:rsidTr="0011492A">
        <w:tc>
          <w:tcPr>
            <w:tcW w:w="9520" w:type="dxa"/>
          </w:tcPr>
          <w:p w14:paraId="3EDA1904" w14:textId="20C961D9" w:rsidR="0011492A" w:rsidRPr="00577A5C" w:rsidRDefault="0011492A" w:rsidP="00845EE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A5C">
              <w:rPr>
                <w:rFonts w:ascii="Corbel" w:hAnsi="Corbel"/>
                <w:sz w:val="24"/>
                <w:szCs w:val="24"/>
              </w:rPr>
              <w:t>Definicje mediów społecznościowych i socjologii Internetu.</w:t>
            </w:r>
          </w:p>
        </w:tc>
      </w:tr>
      <w:tr w:rsidR="0011492A" w:rsidRPr="009C54AE" w14:paraId="3C730F61" w14:textId="77777777" w:rsidTr="0011492A">
        <w:tc>
          <w:tcPr>
            <w:tcW w:w="9520" w:type="dxa"/>
          </w:tcPr>
          <w:p w14:paraId="710A8A93" w14:textId="719C1EC5" w:rsidR="0011492A" w:rsidRPr="00577A5C" w:rsidRDefault="0011492A" w:rsidP="00845EE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A5C">
              <w:rPr>
                <w:rFonts w:ascii="Corbel" w:hAnsi="Corbel"/>
                <w:sz w:val="24"/>
                <w:szCs w:val="24"/>
              </w:rPr>
              <w:t>Web 2.0 i rewolucja komunikacyjna (od konsumenta do prosumenta).</w:t>
            </w:r>
          </w:p>
        </w:tc>
      </w:tr>
      <w:tr w:rsidR="0011492A" w:rsidRPr="009C54AE" w14:paraId="25E3D641" w14:textId="77777777" w:rsidTr="0011492A">
        <w:tc>
          <w:tcPr>
            <w:tcW w:w="9520" w:type="dxa"/>
          </w:tcPr>
          <w:p w14:paraId="1DE99AC9" w14:textId="544B3BDC" w:rsidR="0011492A" w:rsidRPr="00577A5C" w:rsidRDefault="0011492A" w:rsidP="00845EE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A5C">
              <w:rPr>
                <w:rFonts w:ascii="Corbel" w:hAnsi="Corbel"/>
                <w:sz w:val="24"/>
                <w:szCs w:val="24"/>
              </w:rPr>
              <w:t>Metody, narzędzia i techniki badawcze wykorzystywane w badaniach mediów społecznościowych.</w:t>
            </w:r>
          </w:p>
        </w:tc>
      </w:tr>
      <w:tr w:rsidR="00393494" w:rsidRPr="009C54AE" w14:paraId="09C100BD" w14:textId="77777777" w:rsidTr="0011492A">
        <w:tc>
          <w:tcPr>
            <w:tcW w:w="9520" w:type="dxa"/>
          </w:tcPr>
          <w:p w14:paraId="1CF1F7ED" w14:textId="55481D7E" w:rsidR="00393494" w:rsidRPr="00577A5C" w:rsidRDefault="00393494" w:rsidP="00845EE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A5C">
              <w:rPr>
                <w:rFonts w:ascii="Corbel" w:hAnsi="Corbel"/>
                <w:sz w:val="24"/>
                <w:szCs w:val="24"/>
              </w:rPr>
              <w:t>Omówienie przykładowych badań związanych z mediami społecznościowymi.</w:t>
            </w:r>
          </w:p>
        </w:tc>
      </w:tr>
      <w:tr w:rsidR="0011492A" w:rsidRPr="009C54AE" w14:paraId="1F5AC0B7" w14:textId="77777777" w:rsidTr="0011492A">
        <w:tc>
          <w:tcPr>
            <w:tcW w:w="9520" w:type="dxa"/>
          </w:tcPr>
          <w:p w14:paraId="2521DE52" w14:textId="2F3E1DE3" w:rsidR="0011492A" w:rsidRPr="00577A5C" w:rsidRDefault="0011492A" w:rsidP="00845EE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A5C">
              <w:rPr>
                <w:rFonts w:ascii="Corbel" w:hAnsi="Corbel"/>
                <w:sz w:val="24"/>
                <w:szCs w:val="24"/>
              </w:rPr>
              <w:t>Studium przypadku – facebook.com</w:t>
            </w:r>
            <w:r w:rsidR="00B876C8" w:rsidRPr="00577A5C">
              <w:rPr>
                <w:rFonts w:ascii="Corbel" w:hAnsi="Corbel"/>
                <w:sz w:val="24"/>
                <w:szCs w:val="24"/>
              </w:rPr>
              <w:t xml:space="preserve"> i jego zastosowanie w celu tworzenia kampanii społecznych.</w:t>
            </w:r>
          </w:p>
        </w:tc>
      </w:tr>
      <w:tr w:rsidR="0011492A" w:rsidRPr="009C54AE" w14:paraId="1D2208D4" w14:textId="77777777" w:rsidTr="0011492A">
        <w:tc>
          <w:tcPr>
            <w:tcW w:w="9520" w:type="dxa"/>
          </w:tcPr>
          <w:p w14:paraId="1894BCF7" w14:textId="4CBB3FED" w:rsidR="0011492A" w:rsidRPr="00577A5C" w:rsidRDefault="0011492A" w:rsidP="00845EE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A5C">
              <w:rPr>
                <w:rFonts w:ascii="Corbel" w:hAnsi="Corbel"/>
                <w:sz w:val="24"/>
                <w:szCs w:val="24"/>
              </w:rPr>
              <w:t>Studium przypadku – twitter.com</w:t>
            </w:r>
            <w:r w:rsidR="00B876C8" w:rsidRPr="00577A5C">
              <w:rPr>
                <w:rFonts w:ascii="Corbel" w:hAnsi="Corbel"/>
                <w:sz w:val="24"/>
                <w:szCs w:val="24"/>
              </w:rPr>
              <w:t xml:space="preserve"> i jego zastosowanie w celu projektowania i informowania o działaniach politycznych.</w:t>
            </w:r>
          </w:p>
        </w:tc>
      </w:tr>
      <w:tr w:rsidR="00393494" w:rsidRPr="009C54AE" w14:paraId="7FD3C26F" w14:textId="77777777" w:rsidTr="0011492A">
        <w:tc>
          <w:tcPr>
            <w:tcW w:w="9520" w:type="dxa"/>
          </w:tcPr>
          <w:p w14:paraId="056E9EEE" w14:textId="19BE6CD4" w:rsidR="00393494" w:rsidRPr="00577A5C" w:rsidRDefault="00393494" w:rsidP="00845EE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A5C">
              <w:rPr>
                <w:rFonts w:ascii="Corbel" w:hAnsi="Corbel"/>
                <w:sz w:val="24"/>
                <w:szCs w:val="24"/>
              </w:rPr>
              <w:t>Studium przypadku - instagram.com i jego zastosowanie w celu zarządzania osobowością na portalu społecznościowym</w:t>
            </w:r>
            <w:r w:rsidR="00282965" w:rsidRPr="00577A5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1492A" w:rsidRPr="009C54AE" w14:paraId="126332D9" w14:textId="77777777" w:rsidTr="0011492A">
        <w:tc>
          <w:tcPr>
            <w:tcW w:w="9520" w:type="dxa"/>
          </w:tcPr>
          <w:p w14:paraId="0E13384A" w14:textId="3961BC49" w:rsidR="0011492A" w:rsidRPr="00577A5C" w:rsidRDefault="0011492A" w:rsidP="00845EE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A5C">
              <w:rPr>
                <w:rFonts w:ascii="Corbel" w:hAnsi="Corbel"/>
                <w:sz w:val="24"/>
                <w:szCs w:val="24"/>
              </w:rPr>
              <w:t>Studium przypadku – pinterest.com</w:t>
            </w:r>
            <w:r w:rsidR="00282965" w:rsidRPr="00577A5C">
              <w:rPr>
                <w:rFonts w:ascii="Corbel" w:hAnsi="Corbel"/>
                <w:sz w:val="24"/>
                <w:szCs w:val="24"/>
              </w:rPr>
              <w:t xml:space="preserve"> i jego zastosowanie w celu zarządzania profilem firmowym na portalu społecznościowym.</w:t>
            </w:r>
          </w:p>
        </w:tc>
      </w:tr>
      <w:tr w:rsidR="0011492A" w:rsidRPr="009C54AE" w14:paraId="6366B077" w14:textId="77777777" w:rsidTr="0011492A">
        <w:tc>
          <w:tcPr>
            <w:tcW w:w="9520" w:type="dxa"/>
          </w:tcPr>
          <w:p w14:paraId="1C14C217" w14:textId="69137556" w:rsidR="0011492A" w:rsidRPr="00577A5C" w:rsidRDefault="00282965" w:rsidP="00845EE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A5C">
              <w:rPr>
                <w:rFonts w:ascii="Corbel" w:hAnsi="Corbel"/>
                <w:sz w:val="24"/>
                <w:szCs w:val="24"/>
              </w:rPr>
              <w:t>Studium przypadku – YouTube.com i jego zastosowanie w celu przygotowania kampanii reklamowej.</w:t>
            </w:r>
          </w:p>
        </w:tc>
      </w:tr>
      <w:tr w:rsidR="00282965" w:rsidRPr="009C54AE" w14:paraId="742588D5" w14:textId="77777777" w:rsidTr="0011492A">
        <w:tc>
          <w:tcPr>
            <w:tcW w:w="9520" w:type="dxa"/>
          </w:tcPr>
          <w:p w14:paraId="6FB7AAEF" w14:textId="7315B7B9" w:rsidR="00282965" w:rsidRPr="00577A5C" w:rsidRDefault="00282965" w:rsidP="00845EE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A5C">
              <w:rPr>
                <w:rFonts w:ascii="Corbel" w:hAnsi="Corbel"/>
                <w:sz w:val="24"/>
                <w:szCs w:val="24"/>
              </w:rPr>
              <w:t xml:space="preserve">Zalety i wady mediów społecznościowych. Projekcja serialu „Czarne lustro” (odc. </w:t>
            </w:r>
            <w:r w:rsidR="00577A5C" w:rsidRPr="00577A5C">
              <w:rPr>
                <w:rFonts w:ascii="Corbel" w:hAnsi="Corbel"/>
                <w:sz w:val="24"/>
                <w:szCs w:val="24"/>
              </w:rPr>
              <w:t>„Na łeb na szyję”).</w:t>
            </w:r>
          </w:p>
        </w:tc>
      </w:tr>
    </w:tbl>
    <w:p w14:paraId="779FE68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5C804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5DA1E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D2D406" w14:textId="20678E6C" w:rsidR="00E960BB" w:rsidRPr="00A33167" w:rsidRDefault="00FB1095" w:rsidP="00FB1095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33167">
        <w:rPr>
          <w:rFonts w:ascii="Corbel" w:hAnsi="Corbel"/>
          <w:b w:val="0"/>
          <w:smallCaps w:val="0"/>
          <w:szCs w:val="24"/>
        </w:rPr>
        <w:t>Wykład z prezentacją multimedialną, metody kształcenia na odległość, analiza tekstów z dyskusją, metoda projektów (wdrożeniowo-praktycznych), praca w grupach, film edukacyjny, gry dydaktyczne.</w:t>
      </w:r>
    </w:p>
    <w:p w14:paraId="33719DA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B91AB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04256D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0A3BB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FA1AB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20"/>
      </w:tblGrid>
      <w:tr w:rsidR="0085747A" w:rsidRPr="009C54AE" w14:paraId="75EC0904" w14:textId="77777777" w:rsidTr="00C05F44">
        <w:tc>
          <w:tcPr>
            <w:tcW w:w="1985" w:type="dxa"/>
            <w:vAlign w:val="center"/>
          </w:tcPr>
          <w:p w14:paraId="583D4D6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2CF449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486CBA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23F1F4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AA0CD2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3AC63D6D" w14:textId="77777777" w:rsidTr="00C05F44">
        <w:tc>
          <w:tcPr>
            <w:tcW w:w="1985" w:type="dxa"/>
          </w:tcPr>
          <w:p w14:paraId="7B22DE3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03B3658F" w14:textId="03F25D6C" w:rsidR="0085747A" w:rsidRPr="00A33167" w:rsidRDefault="00845EEB" w:rsidP="00A3316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5F26BD" w:rsidRPr="00A33167">
              <w:rPr>
                <w:rFonts w:ascii="Corbel" w:hAnsi="Corbel"/>
                <w:sz w:val="24"/>
                <w:szCs w:val="24"/>
              </w:rPr>
              <w:t>, metoda projektów</w:t>
            </w:r>
          </w:p>
        </w:tc>
        <w:tc>
          <w:tcPr>
            <w:tcW w:w="2126" w:type="dxa"/>
          </w:tcPr>
          <w:p w14:paraId="144BCB62" w14:textId="0CF89578" w:rsidR="0085747A" w:rsidRPr="00A33167" w:rsidRDefault="00FB1095" w:rsidP="00A3316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85747A" w:rsidRPr="009C54AE" w14:paraId="739F3EB5" w14:textId="77777777" w:rsidTr="00C05F44">
        <w:tc>
          <w:tcPr>
            <w:tcW w:w="1985" w:type="dxa"/>
          </w:tcPr>
          <w:p w14:paraId="622F5BB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DDF0CAB" w14:textId="533667CE" w:rsidR="0085747A" w:rsidRPr="00A33167" w:rsidRDefault="005F26BD" w:rsidP="00A3316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obserwacja w trakcie zajęć, metoda projektów</w:t>
            </w:r>
          </w:p>
        </w:tc>
        <w:tc>
          <w:tcPr>
            <w:tcW w:w="2126" w:type="dxa"/>
          </w:tcPr>
          <w:p w14:paraId="00F5E001" w14:textId="0E7EC670" w:rsidR="0085747A" w:rsidRPr="00A33167" w:rsidRDefault="00FB1095" w:rsidP="00A3316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FB1095" w:rsidRPr="009C54AE" w14:paraId="47C3A1BF" w14:textId="77777777" w:rsidTr="00C05F44">
        <w:tc>
          <w:tcPr>
            <w:tcW w:w="1985" w:type="dxa"/>
          </w:tcPr>
          <w:p w14:paraId="2CA795D0" w14:textId="6CD4B400" w:rsidR="00FB1095" w:rsidRPr="009C54AE" w:rsidRDefault="00FB109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42B0A4E" w14:textId="430E63CC" w:rsidR="00FB1095" w:rsidRPr="00A33167" w:rsidRDefault="005F26BD" w:rsidP="00A3316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obserwacja w trakcie zajęć, metoda projektów</w:t>
            </w:r>
          </w:p>
        </w:tc>
        <w:tc>
          <w:tcPr>
            <w:tcW w:w="2126" w:type="dxa"/>
          </w:tcPr>
          <w:p w14:paraId="72371F96" w14:textId="308F6345" w:rsidR="00FB1095" w:rsidRPr="00A33167" w:rsidRDefault="00FB1095" w:rsidP="00A3316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FB1095" w:rsidRPr="009C54AE" w14:paraId="17DB3700" w14:textId="77777777" w:rsidTr="00C05F44">
        <w:tc>
          <w:tcPr>
            <w:tcW w:w="1985" w:type="dxa"/>
          </w:tcPr>
          <w:p w14:paraId="15F39ECB" w14:textId="60CFB629" w:rsidR="00FB1095" w:rsidRPr="009C54AE" w:rsidRDefault="00FB109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3E1F7D6E" w14:textId="7615340D" w:rsidR="00FB1095" w:rsidRPr="00A33167" w:rsidRDefault="005F26BD" w:rsidP="00A3316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591BBAD4" w14:textId="07E02AD5" w:rsidR="00FB1095" w:rsidRPr="00A33167" w:rsidRDefault="00FB1095" w:rsidP="00A3316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FB1095" w:rsidRPr="009C54AE" w14:paraId="0522884A" w14:textId="77777777" w:rsidTr="00C05F44">
        <w:tc>
          <w:tcPr>
            <w:tcW w:w="1985" w:type="dxa"/>
          </w:tcPr>
          <w:p w14:paraId="7B544AE5" w14:textId="45035D3B" w:rsidR="00FB1095" w:rsidRPr="009C54AE" w:rsidRDefault="00FB109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BCA31D1" w14:textId="1D30C414" w:rsidR="00FB1095" w:rsidRPr="00A33167" w:rsidRDefault="005F26BD" w:rsidP="00A3316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6E61E3B" w14:textId="3DD7DBE9" w:rsidR="00FB1095" w:rsidRPr="00A33167" w:rsidRDefault="00FB1095" w:rsidP="00A3316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3F35965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5119A0" w14:textId="77777777" w:rsidR="00C07585" w:rsidRDefault="00C07585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05D6A031" w14:textId="2219369E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5CC3DF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83EAF8B" w14:textId="77777777" w:rsidTr="65207BAB">
        <w:tc>
          <w:tcPr>
            <w:tcW w:w="9670" w:type="dxa"/>
          </w:tcPr>
          <w:p w14:paraId="7DFF2684" w14:textId="0E50DAE2" w:rsidR="00C820C8" w:rsidRDefault="00C820C8" w:rsidP="00C820C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AA4AE7">
              <w:rPr>
                <w:rFonts w:ascii="Corbel" w:hAnsi="Corbel"/>
                <w:szCs w:val="24"/>
              </w:rPr>
              <w:t>Elementy składowe zaliczenia:</w:t>
            </w:r>
          </w:p>
          <w:p w14:paraId="4EE9B5B7" w14:textId="77777777" w:rsidR="00C07585" w:rsidRPr="00AA4AE7" w:rsidRDefault="00C07585" w:rsidP="00C820C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40758B5E" w14:textId="4EFA1EE8" w:rsidR="00C820C8" w:rsidRPr="00A33167" w:rsidRDefault="1997C905" w:rsidP="65207BAB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t xml:space="preserve">1. </w:t>
            </w:r>
            <w:r w:rsidRPr="65207BAB">
              <w:rPr>
                <w:rFonts w:ascii="Corbel" w:hAnsi="Corbel"/>
                <w:sz w:val="24"/>
                <w:szCs w:val="24"/>
              </w:rPr>
              <w:t>Ocena za przygotowanie i omówienie 5 projektów wdrożeniowo-praktycznych zamieszczonych w mediach społecznościowych – 100 % oceny końcowej (po 20% za każdy projekt).</w:t>
            </w:r>
          </w:p>
          <w:p w14:paraId="787060E6" w14:textId="77777777" w:rsidR="00C820C8" w:rsidRPr="00A33167" w:rsidRDefault="00C820C8" w:rsidP="00A3316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 xml:space="preserve">2. Aktywność na zajęciach i udział w dyskusji – dodatkowo maksymalnie 10% (procenty nie są dodawane w przypadku wyniku 100%). </w:t>
            </w:r>
          </w:p>
          <w:p w14:paraId="0A4249E6" w14:textId="77777777" w:rsidR="00C820C8" w:rsidRPr="00A33167" w:rsidRDefault="00C820C8" w:rsidP="00A3316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Łączna suma punktów procentowych (%) uzyskanych z każdego zadania cząstkowego, będzie ostatecznie odnoszona do skali z oceną finalną (od 2.0 do 5.0), która jest załączona poniżej:</w:t>
            </w:r>
          </w:p>
          <w:p w14:paraId="2C19B73A" w14:textId="77777777" w:rsidR="00C820C8" w:rsidRPr="00A33167" w:rsidRDefault="00C820C8" w:rsidP="00A3316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• 91% - 100% (5.0)</w:t>
            </w:r>
          </w:p>
          <w:p w14:paraId="7196E829" w14:textId="77777777" w:rsidR="00C820C8" w:rsidRPr="00A33167" w:rsidRDefault="00C820C8" w:rsidP="00A3316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• 82% - 90% (4.5)</w:t>
            </w:r>
          </w:p>
          <w:p w14:paraId="455560A9" w14:textId="77777777" w:rsidR="00C820C8" w:rsidRPr="00A33167" w:rsidRDefault="00C820C8" w:rsidP="00A3316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• 73% - 81% (4.0)</w:t>
            </w:r>
          </w:p>
          <w:p w14:paraId="7769FF4B" w14:textId="77777777" w:rsidR="00C820C8" w:rsidRPr="00A33167" w:rsidRDefault="00C820C8" w:rsidP="00A3316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• 64% - 72% (3.5)</w:t>
            </w:r>
          </w:p>
          <w:p w14:paraId="3873E086" w14:textId="77777777" w:rsidR="00C820C8" w:rsidRPr="00A33167" w:rsidRDefault="00C820C8" w:rsidP="00A3316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• 55% - 63% (3.0)</w:t>
            </w:r>
          </w:p>
          <w:p w14:paraId="50794D52" w14:textId="77777777" w:rsidR="00C820C8" w:rsidRPr="00A33167" w:rsidRDefault="00C820C8" w:rsidP="00A3316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• poniżej 55% (2.0).</w:t>
            </w:r>
          </w:p>
          <w:p w14:paraId="5898180E" w14:textId="0E6CACA0" w:rsidR="00C820C8" w:rsidRPr="00A33167" w:rsidRDefault="00C820C8" w:rsidP="00A3316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u w:val="single"/>
              </w:rPr>
            </w:pPr>
            <w:r w:rsidRPr="00A33167">
              <w:rPr>
                <w:rFonts w:ascii="Corbel" w:hAnsi="Corbel"/>
                <w:sz w:val="24"/>
                <w:szCs w:val="24"/>
                <w:u w:val="single"/>
              </w:rPr>
              <w:t>Sposób oceny pr</w:t>
            </w:r>
            <w:r w:rsidR="002C21EA" w:rsidRPr="00A33167">
              <w:rPr>
                <w:rFonts w:ascii="Corbel" w:hAnsi="Corbel"/>
                <w:sz w:val="24"/>
                <w:szCs w:val="24"/>
                <w:u w:val="single"/>
              </w:rPr>
              <w:t>ojektów</w:t>
            </w:r>
            <w:r w:rsidRPr="00A33167">
              <w:rPr>
                <w:rFonts w:ascii="Corbel" w:hAnsi="Corbel"/>
                <w:sz w:val="24"/>
                <w:szCs w:val="24"/>
                <w:u w:val="single"/>
              </w:rPr>
              <w:t>:</w:t>
            </w:r>
          </w:p>
          <w:p w14:paraId="5DDFC60C" w14:textId="77777777" w:rsidR="00C820C8" w:rsidRPr="00A33167" w:rsidRDefault="00C820C8" w:rsidP="00A33167">
            <w:pPr>
              <w:spacing w:after="0" w:line="240" w:lineRule="auto"/>
              <w:jc w:val="both"/>
              <w:rPr>
                <w:rFonts w:ascii="Corbel" w:hAnsi="Corbel"/>
                <w:b/>
                <w:i/>
                <w:iCs/>
                <w:sz w:val="24"/>
                <w:szCs w:val="24"/>
              </w:rPr>
            </w:pPr>
            <w:r w:rsidRPr="00A33167">
              <w:rPr>
                <w:rFonts w:ascii="Corbel" w:hAnsi="Corbel"/>
                <w:i/>
                <w:iCs/>
                <w:sz w:val="24"/>
                <w:szCs w:val="24"/>
              </w:rPr>
              <w:t>Ocena merytoryczna:</w:t>
            </w:r>
          </w:p>
          <w:p w14:paraId="43077660" w14:textId="718A3617" w:rsidR="00C820C8" w:rsidRPr="00A33167" w:rsidRDefault="00C820C8" w:rsidP="00A3316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1) Ocena treści pr</w:t>
            </w:r>
            <w:r w:rsidR="002C21EA" w:rsidRPr="00A33167">
              <w:rPr>
                <w:rFonts w:ascii="Corbel" w:hAnsi="Corbel"/>
                <w:sz w:val="24"/>
                <w:szCs w:val="24"/>
              </w:rPr>
              <w:t>ojektu</w:t>
            </w:r>
            <w:r w:rsidRPr="00A33167">
              <w:rPr>
                <w:rFonts w:ascii="Corbel" w:hAnsi="Corbel"/>
                <w:sz w:val="24"/>
                <w:szCs w:val="24"/>
              </w:rPr>
              <w:t xml:space="preserve"> – od 0 do </w:t>
            </w:r>
            <w:r w:rsidR="002C21EA" w:rsidRPr="00A33167">
              <w:rPr>
                <w:rFonts w:ascii="Corbel" w:hAnsi="Corbel"/>
                <w:sz w:val="24"/>
                <w:szCs w:val="24"/>
              </w:rPr>
              <w:t>3</w:t>
            </w:r>
            <w:r w:rsidRPr="00A33167">
              <w:rPr>
                <w:rFonts w:ascii="Corbel" w:hAnsi="Corbel"/>
                <w:sz w:val="24"/>
                <w:szCs w:val="24"/>
              </w:rPr>
              <w:t xml:space="preserve"> pkt</w:t>
            </w:r>
            <w:r w:rsidR="002C21EA" w:rsidRPr="00A33167">
              <w:rPr>
                <w:rFonts w:ascii="Corbel" w:hAnsi="Corbel"/>
                <w:sz w:val="24"/>
                <w:szCs w:val="24"/>
              </w:rPr>
              <w:t>.;</w:t>
            </w:r>
          </w:p>
          <w:p w14:paraId="105523B5" w14:textId="1F4D3670" w:rsidR="00C820C8" w:rsidRPr="00A33167" w:rsidRDefault="002C21EA" w:rsidP="00A3316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2</w:t>
            </w:r>
            <w:r w:rsidR="00C820C8" w:rsidRPr="00A33167">
              <w:rPr>
                <w:rFonts w:ascii="Corbel" w:hAnsi="Corbel"/>
                <w:sz w:val="24"/>
                <w:szCs w:val="24"/>
              </w:rPr>
              <w:t>) Zawarte dane dotyczące autorów,</w:t>
            </w:r>
            <w:r w:rsidRPr="00A33167">
              <w:rPr>
                <w:rFonts w:ascii="Corbel" w:hAnsi="Corbel"/>
                <w:sz w:val="24"/>
                <w:szCs w:val="24"/>
              </w:rPr>
              <w:t xml:space="preserve"> </w:t>
            </w:r>
            <w:r w:rsidR="00C820C8" w:rsidRPr="00A33167">
              <w:rPr>
                <w:rFonts w:ascii="Corbel" w:hAnsi="Corbel"/>
                <w:sz w:val="24"/>
                <w:szCs w:val="24"/>
              </w:rPr>
              <w:t>tytułu pr</w:t>
            </w:r>
            <w:r w:rsidRPr="00A33167">
              <w:rPr>
                <w:rFonts w:ascii="Corbel" w:hAnsi="Corbel"/>
                <w:sz w:val="24"/>
                <w:szCs w:val="24"/>
              </w:rPr>
              <w:t>ojektu, celów projektu</w:t>
            </w:r>
            <w:r w:rsidR="00C820C8" w:rsidRPr="00A33167">
              <w:rPr>
                <w:rFonts w:ascii="Corbel" w:hAnsi="Corbel"/>
                <w:sz w:val="24"/>
                <w:szCs w:val="24"/>
              </w:rPr>
              <w:t xml:space="preserve"> – od 0 do </w:t>
            </w:r>
            <w:r w:rsidRPr="00A33167">
              <w:rPr>
                <w:rFonts w:ascii="Corbel" w:hAnsi="Corbel"/>
                <w:sz w:val="24"/>
                <w:szCs w:val="24"/>
              </w:rPr>
              <w:t>3</w:t>
            </w:r>
            <w:r w:rsidR="00C820C8" w:rsidRPr="00A33167">
              <w:rPr>
                <w:rFonts w:ascii="Corbel" w:hAnsi="Corbel"/>
                <w:sz w:val="24"/>
                <w:szCs w:val="24"/>
              </w:rPr>
              <w:t xml:space="preserve"> pkt</w:t>
            </w:r>
            <w:r w:rsidRPr="00A33167">
              <w:rPr>
                <w:rFonts w:ascii="Corbel" w:hAnsi="Corbel"/>
                <w:sz w:val="24"/>
                <w:szCs w:val="24"/>
              </w:rPr>
              <w:t>.</w:t>
            </w:r>
          </w:p>
          <w:p w14:paraId="2D47A0A2" w14:textId="77777777" w:rsidR="00C820C8" w:rsidRPr="00A33167" w:rsidRDefault="00C820C8" w:rsidP="00A33167">
            <w:pPr>
              <w:spacing w:after="0" w:line="240" w:lineRule="auto"/>
              <w:jc w:val="both"/>
              <w:rPr>
                <w:rFonts w:ascii="Corbel" w:hAnsi="Corbel"/>
                <w:b/>
                <w:i/>
                <w:iCs/>
                <w:sz w:val="24"/>
                <w:szCs w:val="24"/>
              </w:rPr>
            </w:pPr>
            <w:r w:rsidRPr="00A33167">
              <w:rPr>
                <w:rFonts w:ascii="Corbel" w:hAnsi="Corbel"/>
                <w:i/>
                <w:iCs/>
                <w:sz w:val="24"/>
                <w:szCs w:val="24"/>
              </w:rPr>
              <w:t>Ocena techniczna:</w:t>
            </w:r>
          </w:p>
          <w:p w14:paraId="33AB3F00" w14:textId="6543CE2A" w:rsidR="002C21EA" w:rsidRPr="00A33167" w:rsidRDefault="6459ACAB" w:rsidP="65207BAB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65207BAB">
              <w:rPr>
                <w:rFonts w:ascii="Corbel" w:hAnsi="Corbel"/>
                <w:sz w:val="24"/>
                <w:szCs w:val="24"/>
              </w:rPr>
              <w:t>3</w:t>
            </w:r>
            <w:r w:rsidR="1997C905" w:rsidRPr="65207BAB">
              <w:rPr>
                <w:rFonts w:ascii="Corbel" w:hAnsi="Corbel"/>
                <w:sz w:val="24"/>
                <w:szCs w:val="24"/>
              </w:rPr>
              <w:t>)</w:t>
            </w:r>
            <w:r w:rsidR="6DB5C38C" w:rsidRPr="65207BAB">
              <w:rPr>
                <w:rFonts w:ascii="Corbel" w:hAnsi="Corbel"/>
                <w:sz w:val="24"/>
                <w:szCs w:val="24"/>
              </w:rPr>
              <w:t xml:space="preserve"> właściwa </w:t>
            </w:r>
            <w:r w:rsidR="1997C905" w:rsidRPr="65207BAB">
              <w:rPr>
                <w:rFonts w:ascii="Corbel" w:hAnsi="Corbel"/>
                <w:sz w:val="24"/>
                <w:szCs w:val="24"/>
              </w:rPr>
              <w:t>szata graficzna</w:t>
            </w:r>
            <w:r w:rsidR="6DB5C38C" w:rsidRPr="65207BAB">
              <w:rPr>
                <w:rFonts w:ascii="Corbel" w:hAnsi="Corbel"/>
                <w:sz w:val="24"/>
                <w:szCs w:val="24"/>
              </w:rPr>
              <w:t xml:space="preserve"> (odpowiednia kolorystyka, odpowiednia ilość treści w przekazie, zastosowanie zdjęć, filmików video</w:t>
            </w:r>
            <w:r w:rsidRPr="65207BAB">
              <w:rPr>
                <w:rFonts w:ascii="Corbel" w:hAnsi="Corbel"/>
                <w:sz w:val="24"/>
                <w:szCs w:val="24"/>
              </w:rPr>
              <w:t>, brak błędów językowych i stylistycznych</w:t>
            </w:r>
            <w:r w:rsidR="6DB5C38C" w:rsidRPr="65207BAB">
              <w:rPr>
                <w:rFonts w:ascii="Corbel" w:hAnsi="Corbel"/>
                <w:sz w:val="24"/>
                <w:szCs w:val="24"/>
              </w:rPr>
              <w:t xml:space="preserve">) – dotyczy Facebook’a, instagram’a, twitter’a, pinterest – od 0 do </w:t>
            </w:r>
            <w:r w:rsidR="2187E848" w:rsidRPr="65207BAB">
              <w:rPr>
                <w:rFonts w:ascii="Corbel" w:hAnsi="Corbel"/>
                <w:sz w:val="24"/>
                <w:szCs w:val="24"/>
              </w:rPr>
              <w:t>4</w:t>
            </w:r>
            <w:r w:rsidR="6DB5C38C" w:rsidRPr="65207BAB">
              <w:rPr>
                <w:rFonts w:ascii="Corbel" w:hAnsi="Corbel"/>
                <w:sz w:val="24"/>
                <w:szCs w:val="24"/>
              </w:rPr>
              <w:t xml:space="preserve"> pkt.</w:t>
            </w:r>
          </w:p>
          <w:p w14:paraId="63235111" w14:textId="40E7931B" w:rsidR="002D2736" w:rsidRPr="00A33167" w:rsidRDefault="004D5CF2" w:rsidP="00A3316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4</w:t>
            </w:r>
            <w:r w:rsidR="002C21EA" w:rsidRPr="00A33167">
              <w:rPr>
                <w:rFonts w:ascii="Corbel" w:hAnsi="Corbel"/>
                <w:sz w:val="24"/>
                <w:szCs w:val="24"/>
              </w:rPr>
              <w:t>) właściwa ścieżka audio/video</w:t>
            </w:r>
            <w:r w:rsidR="00C820C8" w:rsidRPr="00A3316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33167">
              <w:rPr>
                <w:rFonts w:ascii="Corbel" w:hAnsi="Corbel"/>
                <w:sz w:val="24"/>
                <w:szCs w:val="24"/>
              </w:rPr>
              <w:t xml:space="preserve">(nagranie audio wyraźne, video w co najmniej średniej jakości, brak błędów językowych i stylistycznych) </w:t>
            </w:r>
            <w:r w:rsidR="00C820C8" w:rsidRPr="00A33167">
              <w:rPr>
                <w:rFonts w:ascii="Corbel" w:hAnsi="Corbel"/>
                <w:sz w:val="24"/>
                <w:szCs w:val="24"/>
              </w:rPr>
              <w:t>–</w:t>
            </w:r>
            <w:r w:rsidRPr="00A33167">
              <w:rPr>
                <w:rFonts w:ascii="Corbel" w:hAnsi="Corbel"/>
                <w:sz w:val="24"/>
                <w:szCs w:val="24"/>
              </w:rPr>
              <w:t xml:space="preserve"> dotyczy youtube – od 0 do </w:t>
            </w:r>
            <w:r w:rsidR="00AA771E" w:rsidRPr="00A33167">
              <w:rPr>
                <w:rFonts w:ascii="Corbel" w:hAnsi="Corbel"/>
                <w:sz w:val="24"/>
                <w:szCs w:val="24"/>
              </w:rPr>
              <w:t>3</w:t>
            </w:r>
            <w:r w:rsidRPr="00A33167">
              <w:rPr>
                <w:rFonts w:ascii="Corbel" w:hAnsi="Corbel"/>
                <w:sz w:val="24"/>
                <w:szCs w:val="24"/>
              </w:rPr>
              <w:t xml:space="preserve"> pkt</w:t>
            </w:r>
            <w:r w:rsidR="002D2736" w:rsidRPr="00A33167">
              <w:rPr>
                <w:rFonts w:ascii="Corbel" w:hAnsi="Corbel"/>
                <w:sz w:val="24"/>
                <w:szCs w:val="24"/>
              </w:rPr>
              <w:t>.</w:t>
            </w:r>
          </w:p>
          <w:p w14:paraId="21BDA176" w14:textId="6E2EE1F4" w:rsidR="002D2736" w:rsidRPr="00A33167" w:rsidRDefault="07D2157E" w:rsidP="65207BAB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65207BAB">
              <w:rPr>
                <w:rFonts w:ascii="Corbel" w:hAnsi="Corbel"/>
                <w:sz w:val="24"/>
                <w:szCs w:val="24"/>
              </w:rPr>
              <w:t>5) o</w:t>
            </w:r>
            <w:r w:rsidR="6DB5C38C" w:rsidRPr="65207BAB">
              <w:rPr>
                <w:rFonts w:ascii="Corbel" w:hAnsi="Corbel"/>
                <w:sz w:val="24"/>
                <w:szCs w:val="24"/>
              </w:rPr>
              <w:t xml:space="preserve">cena umiejętności interpersonalnych </w:t>
            </w:r>
            <w:r w:rsidRPr="65207BAB">
              <w:rPr>
                <w:rFonts w:ascii="Corbel" w:hAnsi="Corbel"/>
                <w:sz w:val="24"/>
                <w:szCs w:val="24"/>
              </w:rPr>
              <w:t xml:space="preserve">podczas prezentowania projektu </w:t>
            </w:r>
            <w:r w:rsidR="5AF3AD48" w:rsidRPr="65207BAB">
              <w:rPr>
                <w:rFonts w:ascii="Corbel" w:hAnsi="Corbel"/>
                <w:sz w:val="24"/>
                <w:szCs w:val="24"/>
              </w:rPr>
              <w:t>–</w:t>
            </w:r>
            <w:r w:rsidRPr="65207BAB">
              <w:rPr>
                <w:rFonts w:ascii="Corbel" w:hAnsi="Corbel"/>
                <w:sz w:val="24"/>
                <w:szCs w:val="24"/>
              </w:rPr>
              <w:t xml:space="preserve"> </w:t>
            </w:r>
            <w:r w:rsidR="5AF3AD48" w:rsidRPr="65207BAB">
              <w:rPr>
                <w:rFonts w:ascii="Corbel" w:hAnsi="Corbel"/>
                <w:sz w:val="24"/>
                <w:szCs w:val="24"/>
              </w:rPr>
              <w:t>od 0 do 1 pkt</w:t>
            </w:r>
          </w:p>
          <w:p w14:paraId="45EB6DAE" w14:textId="5E26EEDE" w:rsidR="00AA771E" w:rsidRPr="00A33167" w:rsidRDefault="2187E848" w:rsidP="00A3316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65207BAB">
              <w:rPr>
                <w:rFonts w:ascii="Corbel" w:hAnsi="Corbel"/>
                <w:sz w:val="24"/>
                <w:szCs w:val="24"/>
              </w:rPr>
              <w:t xml:space="preserve">uwaga! można otrzymać punkty ujemne według zasady: niedotrzymanie deadline i jego przekroczenie o 1 dzień (i kolejne) skutkuje odjęciem 0,5 pkt za każdy dzień zwłoki. </w:t>
            </w:r>
          </w:p>
          <w:p w14:paraId="6A125DDB" w14:textId="77777777" w:rsidR="000228F8" w:rsidRPr="00A33167" w:rsidRDefault="000228F8" w:rsidP="00A3316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47522F90" w14:textId="61F75F5D" w:rsidR="00AA771E" w:rsidRPr="00A33167" w:rsidRDefault="00C820C8" w:rsidP="00A3316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Łącznie można uzyskać</w:t>
            </w:r>
            <w:r w:rsidR="00AA771E" w:rsidRPr="00A33167">
              <w:rPr>
                <w:rFonts w:ascii="Corbel" w:hAnsi="Corbel"/>
                <w:sz w:val="24"/>
                <w:szCs w:val="24"/>
              </w:rPr>
              <w:t>:</w:t>
            </w:r>
          </w:p>
          <w:p w14:paraId="0B157133" w14:textId="6E9ABC57" w:rsidR="00C820C8" w:rsidRPr="00A33167" w:rsidRDefault="00C820C8" w:rsidP="00A33167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33167">
              <w:rPr>
                <w:rFonts w:ascii="Corbel" w:hAnsi="Corbel"/>
                <w:bCs/>
                <w:sz w:val="24"/>
                <w:szCs w:val="24"/>
              </w:rPr>
              <w:t>1</w:t>
            </w:r>
            <w:r w:rsidR="00AA771E" w:rsidRPr="00A33167">
              <w:rPr>
                <w:rFonts w:ascii="Corbel" w:hAnsi="Corbel"/>
                <w:bCs/>
                <w:sz w:val="24"/>
                <w:szCs w:val="24"/>
              </w:rPr>
              <w:t>1</w:t>
            </w:r>
            <w:r w:rsidRPr="00A33167">
              <w:rPr>
                <w:rFonts w:ascii="Corbel" w:hAnsi="Corbel"/>
                <w:bCs/>
                <w:sz w:val="24"/>
                <w:szCs w:val="24"/>
              </w:rPr>
              <w:t xml:space="preserve"> pkt</w:t>
            </w:r>
            <w:r w:rsidR="00AA771E" w:rsidRPr="00A33167">
              <w:rPr>
                <w:rFonts w:ascii="Corbel" w:hAnsi="Corbel"/>
                <w:bCs/>
                <w:sz w:val="24"/>
                <w:szCs w:val="24"/>
              </w:rPr>
              <w:t>. za każdy z 4 projektów wdrożeniowo-praktycznych (dotyczy Facebook’a, instagram’a, twitter’a, pinterest),</w:t>
            </w:r>
            <w:r w:rsidRPr="00A33167">
              <w:rPr>
                <w:rFonts w:ascii="Corbel" w:hAnsi="Corbel"/>
                <w:bCs/>
                <w:sz w:val="24"/>
                <w:szCs w:val="24"/>
              </w:rPr>
              <w:t xml:space="preserve"> co daje </w:t>
            </w:r>
            <w:r w:rsidR="000228F8" w:rsidRPr="00A33167">
              <w:rPr>
                <w:rFonts w:ascii="Corbel" w:hAnsi="Corbel"/>
                <w:bCs/>
                <w:sz w:val="24"/>
                <w:szCs w:val="24"/>
              </w:rPr>
              <w:t>80</w:t>
            </w:r>
            <w:r w:rsidRPr="00A33167">
              <w:rPr>
                <w:rFonts w:ascii="Corbel" w:hAnsi="Corbel"/>
                <w:bCs/>
                <w:sz w:val="24"/>
                <w:szCs w:val="24"/>
              </w:rPr>
              <w:t xml:space="preserve">% oceny </w:t>
            </w:r>
            <w:r w:rsidR="00AA771E" w:rsidRPr="00A33167">
              <w:rPr>
                <w:rFonts w:ascii="Corbel" w:hAnsi="Corbel"/>
                <w:bCs/>
                <w:sz w:val="24"/>
                <w:szCs w:val="24"/>
              </w:rPr>
              <w:t>końcowej;</w:t>
            </w:r>
          </w:p>
          <w:p w14:paraId="769C5BF6" w14:textId="6518ED11" w:rsidR="00AA771E" w:rsidRPr="00A33167" w:rsidRDefault="00AA771E" w:rsidP="00A33167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33167">
              <w:rPr>
                <w:rFonts w:ascii="Corbel" w:hAnsi="Corbel"/>
                <w:bCs/>
                <w:sz w:val="24"/>
                <w:szCs w:val="24"/>
              </w:rPr>
              <w:t>10 pkt. za projekt wdrożeniowo-praktyczn</w:t>
            </w:r>
            <w:r w:rsidR="000228F8" w:rsidRPr="00A33167">
              <w:rPr>
                <w:rFonts w:ascii="Corbel" w:hAnsi="Corbel"/>
                <w:bCs/>
                <w:sz w:val="24"/>
                <w:szCs w:val="24"/>
              </w:rPr>
              <w:t>y</w:t>
            </w:r>
            <w:r w:rsidRPr="00A33167">
              <w:rPr>
                <w:rFonts w:ascii="Corbel" w:hAnsi="Corbel"/>
                <w:bCs/>
                <w:sz w:val="24"/>
                <w:szCs w:val="24"/>
              </w:rPr>
              <w:t xml:space="preserve"> na youtube, co daje 2</w:t>
            </w:r>
            <w:r w:rsidR="000228F8" w:rsidRPr="00A33167">
              <w:rPr>
                <w:rFonts w:ascii="Corbel" w:hAnsi="Corbel"/>
                <w:bCs/>
                <w:sz w:val="24"/>
                <w:szCs w:val="24"/>
              </w:rPr>
              <w:t>0</w:t>
            </w:r>
            <w:r w:rsidRPr="00A33167">
              <w:rPr>
                <w:rFonts w:ascii="Corbel" w:hAnsi="Corbel"/>
                <w:bCs/>
                <w:sz w:val="24"/>
                <w:szCs w:val="24"/>
              </w:rPr>
              <w:t>% oceny końcowej.</w:t>
            </w:r>
          </w:p>
          <w:p w14:paraId="6207638C" w14:textId="77777777" w:rsidR="00AA771E" w:rsidRPr="00A33167" w:rsidRDefault="00AA771E" w:rsidP="00A33167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  <w:u w:val="single"/>
              </w:rPr>
            </w:pPr>
          </w:p>
          <w:p w14:paraId="79B88E79" w14:textId="1D8833A4" w:rsidR="0085747A" w:rsidRPr="00AA771E" w:rsidRDefault="00AA771E" w:rsidP="00A33167">
            <w:pPr>
              <w:spacing w:after="0" w:line="240" w:lineRule="auto"/>
              <w:jc w:val="both"/>
              <w:rPr>
                <w:smallCaps/>
                <w:u w:val="single"/>
              </w:rPr>
            </w:pPr>
            <w:r w:rsidRPr="00A33167">
              <w:rPr>
                <w:rFonts w:ascii="Corbel" w:hAnsi="Corbel"/>
                <w:sz w:val="24"/>
                <w:szCs w:val="24"/>
                <w:u w:val="single"/>
              </w:rPr>
              <w:t>Projekty nieoryginalne (skopiowane) są</w:t>
            </w:r>
            <w:r w:rsidR="00C820C8" w:rsidRPr="00A33167">
              <w:rPr>
                <w:rFonts w:ascii="Corbel" w:hAnsi="Corbel"/>
                <w:sz w:val="24"/>
                <w:szCs w:val="24"/>
                <w:u w:val="single"/>
              </w:rPr>
              <w:t xml:space="preserve"> równoznaczn</w:t>
            </w:r>
            <w:r w:rsidRPr="00A33167">
              <w:rPr>
                <w:rFonts w:ascii="Corbel" w:hAnsi="Corbel"/>
                <w:sz w:val="24"/>
                <w:szCs w:val="24"/>
                <w:u w:val="single"/>
              </w:rPr>
              <w:t>e z plagiatem</w:t>
            </w:r>
            <w:r w:rsidR="00C820C8" w:rsidRPr="00A33167">
              <w:rPr>
                <w:rFonts w:ascii="Corbel" w:hAnsi="Corbel"/>
                <w:sz w:val="24"/>
                <w:szCs w:val="24"/>
                <w:u w:val="single"/>
              </w:rPr>
              <w:t xml:space="preserve"> </w:t>
            </w:r>
            <w:r w:rsidRPr="00A33167">
              <w:rPr>
                <w:rFonts w:ascii="Corbel" w:hAnsi="Corbel"/>
                <w:sz w:val="24"/>
                <w:szCs w:val="24"/>
                <w:u w:val="single"/>
              </w:rPr>
              <w:t>i</w:t>
            </w:r>
            <w:r w:rsidR="00C820C8" w:rsidRPr="00A33167">
              <w:rPr>
                <w:rFonts w:ascii="Corbel" w:hAnsi="Corbel"/>
                <w:sz w:val="24"/>
                <w:szCs w:val="24"/>
                <w:u w:val="single"/>
              </w:rPr>
              <w:t xml:space="preserve"> uzyskaniem 0 pkt </w:t>
            </w:r>
            <w:r w:rsidRPr="00A33167">
              <w:rPr>
                <w:rFonts w:ascii="Corbel" w:hAnsi="Corbel"/>
                <w:sz w:val="24"/>
                <w:szCs w:val="24"/>
                <w:u w:val="single"/>
              </w:rPr>
              <w:t>za projekt wdrożeniowo-praktyczny</w:t>
            </w:r>
            <w:r w:rsidR="00C820C8" w:rsidRPr="00A33167">
              <w:rPr>
                <w:rFonts w:ascii="Corbel" w:hAnsi="Corbel"/>
                <w:sz w:val="24"/>
                <w:szCs w:val="24"/>
                <w:u w:val="single"/>
              </w:rPr>
              <w:t>.</w:t>
            </w:r>
          </w:p>
        </w:tc>
      </w:tr>
    </w:tbl>
    <w:p w14:paraId="57E13D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FED8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9C9D51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CD56C61" w14:textId="77777777" w:rsidTr="003E1941">
        <w:tc>
          <w:tcPr>
            <w:tcW w:w="4962" w:type="dxa"/>
            <w:vAlign w:val="center"/>
          </w:tcPr>
          <w:p w14:paraId="3F0067D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D9B609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84300EE" w14:textId="77777777" w:rsidTr="00923D7D">
        <w:tc>
          <w:tcPr>
            <w:tcW w:w="4962" w:type="dxa"/>
          </w:tcPr>
          <w:p w14:paraId="42AB91D1" w14:textId="66494B45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B05CAD4" w14:textId="0EB3C85C" w:rsidR="0085747A" w:rsidRPr="009C54AE" w:rsidRDefault="00A70522" w:rsidP="00CB58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BE6B59B" w14:textId="77777777" w:rsidTr="00923D7D">
        <w:tc>
          <w:tcPr>
            <w:tcW w:w="4962" w:type="dxa"/>
          </w:tcPr>
          <w:p w14:paraId="7D87831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2BD51B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3F4A83B" w14:textId="1093EA7E" w:rsidR="00C61DC5" w:rsidRPr="009C54AE" w:rsidRDefault="00F93880" w:rsidP="00CB58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533381C4" w14:textId="77777777" w:rsidTr="00923D7D">
        <w:tc>
          <w:tcPr>
            <w:tcW w:w="4962" w:type="dxa"/>
          </w:tcPr>
          <w:p w14:paraId="12846E32" w14:textId="23A3A325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F9388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D843007" w14:textId="61149111" w:rsidR="00C61DC5" w:rsidRPr="009C54AE" w:rsidRDefault="00A70522" w:rsidP="00CB58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F93880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5747A" w:rsidRPr="009C54AE" w14:paraId="2E96B4D9" w14:textId="77777777" w:rsidTr="00923D7D">
        <w:tc>
          <w:tcPr>
            <w:tcW w:w="4962" w:type="dxa"/>
          </w:tcPr>
          <w:p w14:paraId="7A06148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64EF841" w14:textId="2FA3025C" w:rsidR="0085747A" w:rsidRPr="009C54AE" w:rsidRDefault="00F93880" w:rsidP="00CB58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85747A" w:rsidRPr="009C54AE" w14:paraId="7243D776" w14:textId="77777777" w:rsidTr="00923D7D">
        <w:tc>
          <w:tcPr>
            <w:tcW w:w="4962" w:type="dxa"/>
          </w:tcPr>
          <w:p w14:paraId="66A4BD8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906BB14" w14:textId="18FEF385" w:rsidR="0085747A" w:rsidRPr="00F93880" w:rsidRDefault="00F93880" w:rsidP="00CB58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F93880"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14:paraId="2FADCAF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95064B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35559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5206A4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8B3A8C3" w14:textId="77777777" w:rsidTr="00195EA4">
        <w:trPr>
          <w:trHeight w:val="397"/>
        </w:trPr>
        <w:tc>
          <w:tcPr>
            <w:tcW w:w="3544" w:type="dxa"/>
          </w:tcPr>
          <w:p w14:paraId="4799EE0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74D39E9" w14:textId="535481C1" w:rsidR="0085747A" w:rsidRPr="009C54AE" w:rsidRDefault="00F93880" w:rsidP="00F938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771FEC1" w14:textId="77777777" w:rsidTr="00195EA4">
        <w:trPr>
          <w:trHeight w:val="397"/>
        </w:trPr>
        <w:tc>
          <w:tcPr>
            <w:tcW w:w="3544" w:type="dxa"/>
          </w:tcPr>
          <w:p w14:paraId="4F5E2A4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A883BFB" w14:textId="6C0299CF" w:rsidR="0085747A" w:rsidRPr="009C54AE" w:rsidRDefault="00F93880" w:rsidP="00F938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B46DB2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53158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66CCCA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C034AE" w:rsidRPr="009C54AE" w14:paraId="6AC487D7" w14:textId="77777777" w:rsidTr="00A70522">
        <w:trPr>
          <w:trHeight w:val="397"/>
        </w:trPr>
        <w:tc>
          <w:tcPr>
            <w:tcW w:w="9497" w:type="dxa"/>
          </w:tcPr>
          <w:p w14:paraId="2C5740A5" w14:textId="426597F7" w:rsidR="00C034AE" w:rsidRPr="00195EA4" w:rsidRDefault="00C034AE" w:rsidP="00C034A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195EA4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4E83A610" w14:textId="77777777" w:rsidR="00195EA4" w:rsidRPr="00C034AE" w:rsidRDefault="00195EA4" w:rsidP="00C034A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  <w:p w14:paraId="2A57C8FE" w14:textId="552273BF" w:rsidR="00C034AE" w:rsidRPr="00F93880" w:rsidRDefault="00C034AE" w:rsidP="00C034AE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65207BAB">
              <w:rPr>
                <w:rFonts w:ascii="Corbel" w:hAnsi="Corbel"/>
                <w:sz w:val="24"/>
                <w:szCs w:val="24"/>
              </w:rPr>
              <w:t xml:space="preserve">Halligan B., Shah D., </w:t>
            </w:r>
            <w:r w:rsidRPr="65207BAB">
              <w:rPr>
                <w:rFonts w:ascii="Corbel" w:hAnsi="Corbel"/>
                <w:i/>
                <w:iCs/>
                <w:sz w:val="24"/>
                <w:szCs w:val="24"/>
              </w:rPr>
              <w:t>Inbound marketing. Daj się poznać w Google, serwisach społecznościowych i na blogu</w:t>
            </w:r>
            <w:r w:rsidRPr="65207BAB">
              <w:rPr>
                <w:rFonts w:ascii="Corbel" w:hAnsi="Corbel"/>
                <w:sz w:val="24"/>
                <w:szCs w:val="24"/>
              </w:rPr>
              <w:t xml:space="preserve">, Wydawnictwo HELION, Gliwice 2010. </w:t>
            </w:r>
          </w:p>
          <w:p w14:paraId="04C683F4" w14:textId="77777777" w:rsidR="00C034AE" w:rsidRPr="00F93880" w:rsidRDefault="00C034AE" w:rsidP="00C034AE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F93880">
              <w:rPr>
                <w:rFonts w:ascii="Corbel" w:hAnsi="Corbel"/>
                <w:sz w:val="24"/>
                <w:szCs w:val="24"/>
              </w:rPr>
              <w:t xml:space="preserve">Kaznowski D., </w:t>
            </w:r>
            <w:r w:rsidRPr="00F93880">
              <w:rPr>
                <w:rFonts w:ascii="Corbel" w:hAnsi="Corbel"/>
                <w:i/>
                <w:iCs/>
                <w:sz w:val="24"/>
                <w:szCs w:val="24"/>
              </w:rPr>
              <w:t>Nowy marketing</w:t>
            </w:r>
            <w:r w:rsidRPr="00F93880">
              <w:rPr>
                <w:rFonts w:ascii="Corbel" w:hAnsi="Corbel"/>
                <w:sz w:val="24"/>
                <w:szCs w:val="24"/>
              </w:rPr>
              <w:t xml:space="preserve">, Wydawnictwo VFP Communications, Warszawa 2008. </w:t>
            </w:r>
          </w:p>
          <w:p w14:paraId="4EC0ECA6" w14:textId="77777777" w:rsidR="00C034AE" w:rsidRPr="00F93880" w:rsidRDefault="00C034AE" w:rsidP="00C034AE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F93880">
              <w:rPr>
                <w:rFonts w:ascii="Corbel" w:hAnsi="Corbel"/>
                <w:sz w:val="24"/>
                <w:szCs w:val="24"/>
              </w:rPr>
              <w:t xml:space="preserve">Mazurek G., </w:t>
            </w:r>
            <w:r w:rsidRPr="00F93880">
              <w:rPr>
                <w:rFonts w:ascii="Corbel" w:hAnsi="Corbel"/>
                <w:i/>
                <w:iCs/>
                <w:sz w:val="24"/>
                <w:szCs w:val="24"/>
              </w:rPr>
              <w:t>Blogi i wirtualne społeczności – wykorzystanie w marketingu,</w:t>
            </w:r>
            <w:r w:rsidRPr="00F93880">
              <w:rPr>
                <w:rFonts w:ascii="Corbel" w:hAnsi="Corbel"/>
                <w:sz w:val="24"/>
                <w:szCs w:val="24"/>
              </w:rPr>
              <w:t xml:space="preserve"> Wydawnictwo Wolters Kluwer Polska, Kraków 2008. </w:t>
            </w:r>
          </w:p>
          <w:p w14:paraId="5A43814F" w14:textId="77777777" w:rsidR="00C034AE" w:rsidRPr="00F93880" w:rsidRDefault="00C034AE" w:rsidP="00C034AE">
            <w:p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93880">
              <w:rPr>
                <w:rFonts w:ascii="Corbel" w:hAnsi="Corbel"/>
                <w:sz w:val="24"/>
                <w:szCs w:val="24"/>
              </w:rPr>
              <w:t xml:space="preserve">Treadway Ch., Smith M., </w:t>
            </w:r>
            <w:r w:rsidRPr="00F93880">
              <w:rPr>
                <w:rFonts w:ascii="Corbel" w:hAnsi="Corbel"/>
                <w:i/>
                <w:iCs/>
                <w:sz w:val="24"/>
                <w:szCs w:val="24"/>
              </w:rPr>
              <w:t>Godzina dziennie z Facebook marketingiem</w:t>
            </w:r>
            <w:r w:rsidRPr="00F93880">
              <w:rPr>
                <w:rFonts w:ascii="Corbel" w:hAnsi="Corbel"/>
                <w:sz w:val="24"/>
                <w:szCs w:val="24"/>
              </w:rPr>
              <w:t>, Wydawnictwo HELION, Gliwice 2010.</w:t>
            </w:r>
          </w:p>
        </w:tc>
      </w:tr>
      <w:tr w:rsidR="00C034AE" w:rsidRPr="009C54AE" w14:paraId="1A79FF95" w14:textId="77777777" w:rsidTr="00A70522">
        <w:trPr>
          <w:trHeight w:val="397"/>
        </w:trPr>
        <w:tc>
          <w:tcPr>
            <w:tcW w:w="9497" w:type="dxa"/>
          </w:tcPr>
          <w:p w14:paraId="109C42A3" w14:textId="2B868AA8" w:rsidR="00C034AE" w:rsidRPr="00195EA4" w:rsidRDefault="00C034AE" w:rsidP="00C034A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195EA4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63821683" w14:textId="77777777" w:rsidR="00195EA4" w:rsidRPr="00C034AE" w:rsidRDefault="00195EA4" w:rsidP="00C034A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  <w:p w14:paraId="55B52089" w14:textId="77777777" w:rsidR="00C034AE" w:rsidRPr="00F93880" w:rsidRDefault="00C034AE" w:rsidP="00C034AE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F93880">
              <w:rPr>
                <w:rFonts w:ascii="Corbel" w:hAnsi="Corbel"/>
                <w:sz w:val="24"/>
                <w:szCs w:val="24"/>
              </w:rPr>
              <w:t xml:space="preserve">Gogołek W., </w:t>
            </w:r>
            <w:r w:rsidRPr="00F93880">
              <w:rPr>
                <w:rFonts w:ascii="Corbel" w:hAnsi="Corbel"/>
                <w:i/>
                <w:iCs/>
                <w:sz w:val="24"/>
                <w:szCs w:val="24"/>
              </w:rPr>
              <w:t>Komunikacja sieciowa. Uwarunkowania, kategorie, paradoksy</w:t>
            </w:r>
            <w:r w:rsidRPr="00F93880">
              <w:rPr>
                <w:rFonts w:ascii="Corbel" w:hAnsi="Corbel"/>
                <w:sz w:val="24"/>
                <w:szCs w:val="24"/>
              </w:rPr>
              <w:t xml:space="preserve">, Oficyna Wydawnicza ASPRA-JR, Warszawa 2010. </w:t>
            </w:r>
          </w:p>
          <w:p w14:paraId="20ADFFE3" w14:textId="4E6091BF" w:rsidR="00C034AE" w:rsidRPr="00F93880" w:rsidRDefault="00C034AE" w:rsidP="00C034AE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65207BAB">
              <w:rPr>
                <w:rFonts w:ascii="Corbel" w:hAnsi="Corbel"/>
                <w:sz w:val="24"/>
                <w:szCs w:val="24"/>
              </w:rPr>
              <w:t xml:space="preserve">Gogołek W., </w:t>
            </w:r>
            <w:r w:rsidRPr="65207BAB">
              <w:rPr>
                <w:rFonts w:ascii="Corbel" w:hAnsi="Corbel"/>
                <w:i/>
                <w:iCs/>
                <w:sz w:val="24"/>
                <w:szCs w:val="24"/>
              </w:rPr>
              <w:t>Technologie informacyjne mediów</w:t>
            </w:r>
            <w:r w:rsidRPr="65207BAB">
              <w:rPr>
                <w:rFonts w:ascii="Corbel" w:hAnsi="Corbel"/>
                <w:sz w:val="24"/>
                <w:szCs w:val="24"/>
              </w:rPr>
              <w:t xml:space="preserve">, Wydanie II zmienione, Wydawnictwo Oficyna Wydawnicza ASPRA-JR, Warszawa 2006. </w:t>
            </w:r>
          </w:p>
          <w:p w14:paraId="4E3E7251" w14:textId="77843B5B" w:rsidR="00C034AE" w:rsidRPr="004C6BA1" w:rsidRDefault="00C034AE" w:rsidP="00C034AE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>Kow, Yong Ming </w:t>
            </w:r>
            <w:r w:rsidR="3305350F"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>and Bonnie Nardi (red). „</w:t>
            </w:r>
            <w:r w:rsidRPr="65207BAB">
              <w:rPr>
                <w:rFonts w:ascii="Corbel" w:hAnsi="Corbel"/>
                <w:i/>
                <w:iCs/>
                <w:color w:val="000000"/>
                <w:sz w:val="24"/>
                <w:szCs w:val="24"/>
                <w:shd w:val="clear" w:color="auto" w:fill="FFFFFF"/>
                <w:lang w:val="en-US"/>
              </w:rPr>
              <w:t>User creativity, governance, and the new media”. First Monday</w:t>
            </w:r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>, Vol. 15, No. 5, 2010.</w:t>
            </w:r>
          </w:p>
          <w:p w14:paraId="4CB478DF" w14:textId="77777777" w:rsidR="00C034AE" w:rsidRPr="00F93880" w:rsidRDefault="00C034AE" w:rsidP="00C034AE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Müller, Eggo. </w:t>
            </w:r>
            <w:r w:rsidRPr="00F93880">
              <w:rPr>
                <w:rFonts w:ascii="Corbel" w:hAnsi="Corbel"/>
                <w:i/>
                <w:iCs/>
                <w:color w:val="000000"/>
                <w:sz w:val="24"/>
                <w:szCs w:val="24"/>
                <w:shd w:val="clear" w:color="auto" w:fill="FFFFFF"/>
                <w:lang w:val="en-US"/>
              </w:rPr>
              <w:t>„Formatted spaces of participation”</w:t>
            </w:r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w: „</w:t>
            </w:r>
            <w:r w:rsidRPr="00F93880">
              <w:rPr>
                <w:rFonts w:ascii="Corbel" w:hAnsi="Corbel"/>
                <w:i/>
                <w:iCs/>
                <w:color w:val="000000"/>
                <w:sz w:val="24"/>
                <w:szCs w:val="24"/>
                <w:shd w:val="clear" w:color="auto" w:fill="FFFFFF"/>
                <w:lang w:val="en-US"/>
              </w:rPr>
              <w:t>Digital material: Tracing new media in everyday life and technology”,</w:t>
            </w:r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red. Marianne van den Boomen i inni, Amsterdam University Press: Amsterdam, 2009.</w:t>
            </w:r>
          </w:p>
          <w:p w14:paraId="428DEEFC" w14:textId="77777777" w:rsidR="00C034AE" w:rsidRPr="00F93880" w:rsidRDefault="00C034AE" w:rsidP="00C034AE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Schäfer, Mirko Tobias. </w:t>
            </w:r>
            <w:r w:rsidRPr="00F93880">
              <w:rPr>
                <w:rFonts w:ascii="Corbel" w:hAnsi="Corbel"/>
                <w:i/>
                <w:iCs/>
                <w:color w:val="000000"/>
                <w:sz w:val="24"/>
                <w:szCs w:val="24"/>
                <w:shd w:val="clear" w:color="auto" w:fill="FFFFFF"/>
                <w:lang w:val="en-US"/>
              </w:rPr>
              <w:t>„Participation inside? User Activities between Design and Appropriation”</w:t>
            </w:r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>, w: Marianne van den Boomen, Sybille Lammes, Ann-Sophie Lehmann, Joost Raessens, Mirko Tobias Schaefer (red.): „</w:t>
            </w:r>
            <w:r w:rsidRPr="00F93880">
              <w:rPr>
                <w:rFonts w:ascii="Corbel" w:hAnsi="Corbel"/>
                <w:i/>
                <w:iCs/>
                <w:color w:val="000000"/>
                <w:sz w:val="24"/>
                <w:szCs w:val="24"/>
                <w:shd w:val="clear" w:color="auto" w:fill="FFFFFF"/>
                <w:lang w:val="en-US"/>
              </w:rPr>
              <w:t>Digital Material. Tracing New Media in Everday Life and Technology</w:t>
            </w:r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>”, Amsterdam: Amsterdam University Press, 2009.</w:t>
            </w:r>
          </w:p>
          <w:p w14:paraId="5A160992" w14:textId="77777777" w:rsidR="00C034AE" w:rsidRPr="00914219" w:rsidRDefault="00C034AE" w:rsidP="00C034AE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Shirky, Clay. </w:t>
            </w:r>
            <w:r w:rsidRPr="00F93880">
              <w:rPr>
                <w:rFonts w:ascii="Corbel" w:hAnsi="Corbel"/>
                <w:i/>
                <w:iCs/>
                <w:color w:val="000000"/>
                <w:sz w:val="24"/>
                <w:szCs w:val="24"/>
                <w:shd w:val="clear" w:color="auto" w:fill="FFFFFF"/>
                <w:lang w:val="en-US"/>
              </w:rPr>
              <w:t>„Cognitive surplus: Creativity and generosity in a connected age”.</w:t>
            </w:r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Penguin Press: London, New York, 2012.</w:t>
            </w:r>
          </w:p>
        </w:tc>
      </w:tr>
    </w:tbl>
    <w:p w14:paraId="5097B77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66CA7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73115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A391E5" w14:textId="77777777" w:rsidR="00BC1606" w:rsidRDefault="00BC1606" w:rsidP="00C16ABF">
      <w:pPr>
        <w:spacing w:after="0" w:line="240" w:lineRule="auto"/>
      </w:pPr>
      <w:r>
        <w:separator/>
      </w:r>
    </w:p>
  </w:endnote>
  <w:endnote w:type="continuationSeparator" w:id="0">
    <w:p w14:paraId="28DAC54E" w14:textId="77777777" w:rsidR="00BC1606" w:rsidRDefault="00BC160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BB2748" w14:textId="77777777" w:rsidR="00BC1606" w:rsidRDefault="00BC1606" w:rsidP="00C16ABF">
      <w:pPr>
        <w:spacing w:after="0" w:line="240" w:lineRule="auto"/>
      </w:pPr>
      <w:r>
        <w:separator/>
      </w:r>
    </w:p>
  </w:footnote>
  <w:footnote w:type="continuationSeparator" w:id="0">
    <w:p w14:paraId="0BB323A1" w14:textId="77777777" w:rsidR="00BC1606" w:rsidRDefault="00BC1606" w:rsidP="00C16ABF">
      <w:pPr>
        <w:spacing w:after="0" w:line="240" w:lineRule="auto"/>
      </w:pPr>
      <w:r>
        <w:continuationSeparator/>
      </w:r>
    </w:p>
  </w:footnote>
  <w:footnote w:id="1">
    <w:p w14:paraId="57CB2923" w14:textId="77777777" w:rsidR="00C034AE" w:rsidRDefault="00C034AE" w:rsidP="00C03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FC3F5C"/>
    <w:multiLevelType w:val="hybridMultilevel"/>
    <w:tmpl w:val="E424D4C4"/>
    <w:lvl w:ilvl="0" w:tplc="FC8AC368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CC3197"/>
    <w:multiLevelType w:val="hybridMultilevel"/>
    <w:tmpl w:val="BEC88E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0C0542"/>
    <w:multiLevelType w:val="hybridMultilevel"/>
    <w:tmpl w:val="6EFAFEB4"/>
    <w:lvl w:ilvl="0" w:tplc="EF5AE5F4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6344227">
    <w:abstractNumId w:val="1"/>
  </w:num>
  <w:num w:numId="2" w16cid:durableId="1813061739">
    <w:abstractNumId w:val="0"/>
  </w:num>
  <w:num w:numId="3" w16cid:durableId="2098399078">
    <w:abstractNumId w:val="3"/>
  </w:num>
  <w:num w:numId="4" w16cid:durableId="1636519019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242"/>
    <w:rsid w:val="00015B8F"/>
    <w:rsid w:val="00021E84"/>
    <w:rsid w:val="000228F8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37D1"/>
    <w:rsid w:val="0011492A"/>
    <w:rsid w:val="00123400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5EA4"/>
    <w:rsid w:val="001A70D2"/>
    <w:rsid w:val="001B19AD"/>
    <w:rsid w:val="001C2A2C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2965"/>
    <w:rsid w:val="002857DE"/>
    <w:rsid w:val="00291567"/>
    <w:rsid w:val="00292ADE"/>
    <w:rsid w:val="002A22BF"/>
    <w:rsid w:val="002A2389"/>
    <w:rsid w:val="002A671D"/>
    <w:rsid w:val="002B4D55"/>
    <w:rsid w:val="002B5EA0"/>
    <w:rsid w:val="002B6119"/>
    <w:rsid w:val="002C1F06"/>
    <w:rsid w:val="002C21EA"/>
    <w:rsid w:val="002D273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52E6"/>
    <w:rsid w:val="00372ABE"/>
    <w:rsid w:val="0039349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45F4"/>
    <w:rsid w:val="00414099"/>
    <w:rsid w:val="00414E3C"/>
    <w:rsid w:val="0042244A"/>
    <w:rsid w:val="0042745A"/>
    <w:rsid w:val="00431D5C"/>
    <w:rsid w:val="004362C6"/>
    <w:rsid w:val="00437FA2"/>
    <w:rsid w:val="0044197B"/>
    <w:rsid w:val="00445970"/>
    <w:rsid w:val="00461EFC"/>
    <w:rsid w:val="004652C2"/>
    <w:rsid w:val="004706D1"/>
    <w:rsid w:val="00471326"/>
    <w:rsid w:val="004734A8"/>
    <w:rsid w:val="0047598D"/>
    <w:rsid w:val="004840FD"/>
    <w:rsid w:val="00490F7D"/>
    <w:rsid w:val="00491678"/>
    <w:rsid w:val="004968E2"/>
    <w:rsid w:val="004A3EEA"/>
    <w:rsid w:val="004A4D1F"/>
    <w:rsid w:val="004A6EDD"/>
    <w:rsid w:val="004C6BA1"/>
    <w:rsid w:val="004D041F"/>
    <w:rsid w:val="004D5282"/>
    <w:rsid w:val="004D5CF2"/>
    <w:rsid w:val="004F1551"/>
    <w:rsid w:val="004F55A3"/>
    <w:rsid w:val="0050496F"/>
    <w:rsid w:val="005134C0"/>
    <w:rsid w:val="00513B6F"/>
    <w:rsid w:val="00517C63"/>
    <w:rsid w:val="005363C4"/>
    <w:rsid w:val="00536BDE"/>
    <w:rsid w:val="00543ACC"/>
    <w:rsid w:val="0056696D"/>
    <w:rsid w:val="00570C19"/>
    <w:rsid w:val="00577A5C"/>
    <w:rsid w:val="0059484D"/>
    <w:rsid w:val="005A0855"/>
    <w:rsid w:val="005A133C"/>
    <w:rsid w:val="005A3196"/>
    <w:rsid w:val="005C080F"/>
    <w:rsid w:val="005C55E5"/>
    <w:rsid w:val="005C696A"/>
    <w:rsid w:val="005D11BB"/>
    <w:rsid w:val="005E6E85"/>
    <w:rsid w:val="005F26BD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3584"/>
    <w:rsid w:val="006D6139"/>
    <w:rsid w:val="006E3040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794"/>
    <w:rsid w:val="00745302"/>
    <w:rsid w:val="007461D6"/>
    <w:rsid w:val="00746EC8"/>
    <w:rsid w:val="00763BF1"/>
    <w:rsid w:val="00766FD4"/>
    <w:rsid w:val="0078168C"/>
    <w:rsid w:val="007831B8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42E2"/>
    <w:rsid w:val="0081554D"/>
    <w:rsid w:val="0081707E"/>
    <w:rsid w:val="008449B3"/>
    <w:rsid w:val="00845EEB"/>
    <w:rsid w:val="008552A2"/>
    <w:rsid w:val="0085747A"/>
    <w:rsid w:val="00884922"/>
    <w:rsid w:val="00885F64"/>
    <w:rsid w:val="008917F9"/>
    <w:rsid w:val="008A45F7"/>
    <w:rsid w:val="008A78D3"/>
    <w:rsid w:val="008C0CC0"/>
    <w:rsid w:val="008C19A9"/>
    <w:rsid w:val="008C1E85"/>
    <w:rsid w:val="008C379D"/>
    <w:rsid w:val="008C5147"/>
    <w:rsid w:val="008C5359"/>
    <w:rsid w:val="008C5363"/>
    <w:rsid w:val="008D3DFB"/>
    <w:rsid w:val="008E64F4"/>
    <w:rsid w:val="008F12C9"/>
    <w:rsid w:val="008F6E29"/>
    <w:rsid w:val="00914219"/>
    <w:rsid w:val="00916188"/>
    <w:rsid w:val="00923D7D"/>
    <w:rsid w:val="009508DF"/>
    <w:rsid w:val="00950DAC"/>
    <w:rsid w:val="00954A07"/>
    <w:rsid w:val="00982E5C"/>
    <w:rsid w:val="009958AB"/>
    <w:rsid w:val="00997F14"/>
    <w:rsid w:val="009A78D9"/>
    <w:rsid w:val="009B1A8F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3167"/>
    <w:rsid w:val="00A36899"/>
    <w:rsid w:val="00A371F6"/>
    <w:rsid w:val="00A43BF6"/>
    <w:rsid w:val="00A53FA5"/>
    <w:rsid w:val="00A54817"/>
    <w:rsid w:val="00A601C8"/>
    <w:rsid w:val="00A60799"/>
    <w:rsid w:val="00A70522"/>
    <w:rsid w:val="00A84C85"/>
    <w:rsid w:val="00A97DE1"/>
    <w:rsid w:val="00AA771E"/>
    <w:rsid w:val="00AB053C"/>
    <w:rsid w:val="00AD0242"/>
    <w:rsid w:val="00AD1146"/>
    <w:rsid w:val="00AD27D3"/>
    <w:rsid w:val="00AD66D6"/>
    <w:rsid w:val="00AE1160"/>
    <w:rsid w:val="00AE203C"/>
    <w:rsid w:val="00AE2E74"/>
    <w:rsid w:val="00AE3A15"/>
    <w:rsid w:val="00AE4DF8"/>
    <w:rsid w:val="00AE5FCB"/>
    <w:rsid w:val="00AF2C1E"/>
    <w:rsid w:val="00B06142"/>
    <w:rsid w:val="00B11ECD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76C8"/>
    <w:rsid w:val="00B90885"/>
    <w:rsid w:val="00BB520A"/>
    <w:rsid w:val="00BC1606"/>
    <w:rsid w:val="00BD3869"/>
    <w:rsid w:val="00BD66E9"/>
    <w:rsid w:val="00BD6FF4"/>
    <w:rsid w:val="00BE6C0E"/>
    <w:rsid w:val="00BF2C41"/>
    <w:rsid w:val="00C034AE"/>
    <w:rsid w:val="00C058B4"/>
    <w:rsid w:val="00C05F44"/>
    <w:rsid w:val="00C07585"/>
    <w:rsid w:val="00C131B5"/>
    <w:rsid w:val="00C16ABF"/>
    <w:rsid w:val="00C170AE"/>
    <w:rsid w:val="00C26CB7"/>
    <w:rsid w:val="00C324C1"/>
    <w:rsid w:val="00C36992"/>
    <w:rsid w:val="00C56036"/>
    <w:rsid w:val="00C61DC5"/>
    <w:rsid w:val="00C67B26"/>
    <w:rsid w:val="00C67E92"/>
    <w:rsid w:val="00C70A26"/>
    <w:rsid w:val="00C766DF"/>
    <w:rsid w:val="00C820C8"/>
    <w:rsid w:val="00C94B98"/>
    <w:rsid w:val="00CA2B96"/>
    <w:rsid w:val="00CA5089"/>
    <w:rsid w:val="00CA56E5"/>
    <w:rsid w:val="00CB583F"/>
    <w:rsid w:val="00CC0A38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4453"/>
    <w:rsid w:val="00D74119"/>
    <w:rsid w:val="00D8075B"/>
    <w:rsid w:val="00D8678B"/>
    <w:rsid w:val="00DA2114"/>
    <w:rsid w:val="00DA24C7"/>
    <w:rsid w:val="00DD14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7AA2"/>
    <w:rsid w:val="00E51E44"/>
    <w:rsid w:val="00E5381D"/>
    <w:rsid w:val="00E63348"/>
    <w:rsid w:val="00E64951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57F1"/>
    <w:rsid w:val="00F17567"/>
    <w:rsid w:val="00F27A7B"/>
    <w:rsid w:val="00F526AF"/>
    <w:rsid w:val="00F617C3"/>
    <w:rsid w:val="00F7066B"/>
    <w:rsid w:val="00F83B28"/>
    <w:rsid w:val="00F93880"/>
    <w:rsid w:val="00F974DA"/>
    <w:rsid w:val="00FA46E5"/>
    <w:rsid w:val="00FA4DF9"/>
    <w:rsid w:val="00FB1095"/>
    <w:rsid w:val="00FB7DBA"/>
    <w:rsid w:val="00FC1C25"/>
    <w:rsid w:val="00FC3F45"/>
    <w:rsid w:val="00FD503F"/>
    <w:rsid w:val="00FD7589"/>
    <w:rsid w:val="00FE2C8A"/>
    <w:rsid w:val="00FF016A"/>
    <w:rsid w:val="00FF10C8"/>
    <w:rsid w:val="00FF1401"/>
    <w:rsid w:val="00FF5E7D"/>
    <w:rsid w:val="07D2157E"/>
    <w:rsid w:val="0DDC8C85"/>
    <w:rsid w:val="146132AF"/>
    <w:rsid w:val="1997C905"/>
    <w:rsid w:val="1A0BD716"/>
    <w:rsid w:val="2187E848"/>
    <w:rsid w:val="28D897D2"/>
    <w:rsid w:val="31B5ABF6"/>
    <w:rsid w:val="32D40213"/>
    <w:rsid w:val="3305350F"/>
    <w:rsid w:val="39F97BF7"/>
    <w:rsid w:val="3C39E820"/>
    <w:rsid w:val="45579926"/>
    <w:rsid w:val="5AF3AD48"/>
    <w:rsid w:val="5F78D6A4"/>
    <w:rsid w:val="6459ACAB"/>
    <w:rsid w:val="65207BAB"/>
    <w:rsid w:val="6D5FE145"/>
    <w:rsid w:val="6DB5C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55201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31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316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316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31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316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354A8-498F-4A27-842A-2F3F42AE2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1291</Words>
  <Characters>7751</Characters>
  <Application>Microsoft Office Word</Application>
  <DocSecurity>0</DocSecurity>
  <Lines>64</Lines>
  <Paragraphs>18</Paragraphs>
  <ScaleCrop>false</ScaleCrop>
  <Company>Hewlett-Packard Company</Company>
  <LinksUpToDate>false</LinksUpToDate>
  <CharactersWithSpaces>9024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47</cp:revision>
  <cp:lastPrinted>2019-02-06T12:12:00Z</cp:lastPrinted>
  <dcterms:created xsi:type="dcterms:W3CDTF">2020-10-20T21:41:00Z</dcterms:created>
  <dcterms:modified xsi:type="dcterms:W3CDTF">2025-11-05T16:11:00Z</dcterms:modified>
</cp:coreProperties>
</file>